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52F20" w:rsidRDefault="0060759A" w:rsidP="00112E75">
      <w:pPr>
        <w:tabs>
          <w:tab w:val="left" w:pos="2694"/>
        </w:tabs>
        <w:spacing w:after="200" w:line="276" w:lineRule="auto"/>
        <w:jc w:val="left"/>
      </w:pPr>
      <w:bookmarkStart w:id="0" w:name="_Toc229456823"/>
      <w:r>
        <w:rPr>
          <w:noProof/>
        </w:rPr>
        <w:drawing>
          <wp:anchor distT="0" distB="0" distL="114300" distR="114300" simplePos="0" relativeHeight="251676672" behindDoc="0" locked="0" layoutInCell="1" allowOverlap="1" wp14:anchorId="653E33ED" wp14:editId="4C00CC0A">
            <wp:simplePos x="0" y="0"/>
            <wp:positionH relativeFrom="margin">
              <wp:align>center</wp:align>
            </wp:positionH>
            <wp:positionV relativeFrom="paragraph">
              <wp:posOffset>2477745</wp:posOffset>
            </wp:positionV>
            <wp:extent cx="6264813" cy="3253838"/>
            <wp:effectExtent l="57150" t="57150" r="60325" b="60960"/>
            <wp:wrapNone/>
            <wp:docPr id="2" name="Afbeelding 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10;&#10;Automatisch gegenereerde beschrijvi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64813" cy="3253838"/>
                    </a:xfrm>
                    <a:prstGeom prst="rect">
                      <a:avLst/>
                    </a:prstGeom>
                    <a:noFill/>
                    <a:ln w="57150">
                      <a:solidFill>
                        <a:schemeClr val="accent1"/>
                      </a:solidFill>
                    </a:ln>
                  </pic:spPr>
                </pic:pic>
              </a:graphicData>
            </a:graphic>
            <wp14:sizeRelH relativeFrom="margin">
              <wp14:pctWidth>0</wp14:pctWidth>
            </wp14:sizeRelH>
            <wp14:sizeRelV relativeFrom="margin">
              <wp14:pctHeight>0</wp14:pctHeight>
            </wp14:sizeRelV>
          </wp:anchor>
        </w:drawing>
      </w:r>
      <w:r w:rsidR="00D1786D" w:rsidRPr="00A76182">
        <w:rPr>
          <w:noProof/>
        </w:rPr>
        <mc:AlternateContent>
          <mc:Choice Requires="wps">
            <w:drawing>
              <wp:anchor distT="0" distB="0" distL="114300" distR="114300" simplePos="0" relativeHeight="251650048" behindDoc="0" locked="0" layoutInCell="1" allowOverlap="1" wp14:anchorId="138A6245" wp14:editId="6E006343">
                <wp:simplePos x="0" y="0"/>
                <wp:positionH relativeFrom="column">
                  <wp:posOffset>-899795</wp:posOffset>
                </wp:positionH>
                <wp:positionV relativeFrom="paragraph">
                  <wp:posOffset>618454</wp:posOffset>
                </wp:positionV>
                <wp:extent cx="6090249" cy="652780"/>
                <wp:effectExtent l="19050" t="19050" r="25400" b="17145"/>
                <wp:wrapNone/>
                <wp:docPr id="5" name="Tekstvak 4">
                  <a:extLst xmlns:a="http://schemas.openxmlformats.org/drawingml/2006/main">
                    <a:ext uri="{FF2B5EF4-FFF2-40B4-BE49-F238E27FC236}">
                      <a16:creationId xmlns:a16="http://schemas.microsoft.com/office/drawing/2014/main" id="{F31F20AE-39D3-974B-9A6F-A8401766D6FD}"/>
                    </a:ext>
                  </a:extLst>
                </wp:docPr>
                <wp:cNvGraphicFramePr/>
                <a:graphic xmlns:a="http://schemas.openxmlformats.org/drawingml/2006/main">
                  <a:graphicData uri="http://schemas.microsoft.com/office/word/2010/wordprocessingShape">
                    <wps:wsp>
                      <wps:cNvSpPr txBox="1"/>
                      <wps:spPr>
                        <a:xfrm>
                          <a:off x="0" y="0"/>
                          <a:ext cx="6090249" cy="652780"/>
                        </a:xfrm>
                        <a:prstGeom prst="rect">
                          <a:avLst/>
                        </a:prstGeom>
                        <a:solidFill>
                          <a:schemeClr val="accent1"/>
                        </a:solidFill>
                        <a:ln w="38100">
                          <a:solidFill>
                            <a:schemeClr val="bg1"/>
                          </a:solidFill>
                        </a:ln>
                      </wps:spPr>
                      <wps:txbx>
                        <w:txbxContent>
                          <w:sdt>
                            <w:sdtPr>
                              <w:rPr>
                                <w:rFonts w:cstheme="minorHAnsi"/>
                                <w:smallCaps/>
                                <w:color w:val="FFFFFF" w:themeColor="background1"/>
                                <w:sz w:val="72"/>
                                <w:szCs w:val="56"/>
                              </w:rPr>
                              <w:alias w:val="Titel"/>
                              <w:id w:val="1949957459"/>
                              <w:dataBinding w:prefixMappings="xmlns:ns0='http://purl.org/dc/elements/1.1/' xmlns:ns1='http://schemas.openxmlformats.org/package/2006/metadata/core-properties' " w:xpath="/ns1:coreProperties[1]/ns0:title[1]" w:storeItemID="{6C3C8BC8-F283-45AE-878A-BAB7291924A1}"/>
                              <w:text/>
                            </w:sdtPr>
                            <w:sdtEndPr/>
                            <w:sdtContent>
                              <w:p w:rsidR="00051E77" w:rsidRPr="003B3264" w:rsidRDefault="00B769D6" w:rsidP="00D1786D">
                                <w:pPr>
                                  <w:ind w:right="5"/>
                                  <w:jc w:val="center"/>
                                  <w:rPr>
                                    <w:rFonts w:cstheme="minorHAnsi"/>
                                    <w:smallCaps/>
                                    <w:color w:val="FFFFFF" w:themeColor="background1"/>
                                    <w:sz w:val="72"/>
                                    <w:szCs w:val="56"/>
                                  </w:rPr>
                                </w:pPr>
                                <w:r>
                                  <w:rPr>
                                    <w:rFonts w:cstheme="minorHAnsi"/>
                                    <w:smallCaps/>
                                    <w:color w:val="FFFFFF" w:themeColor="background1"/>
                                    <w:sz w:val="72"/>
                                    <w:szCs w:val="56"/>
                                  </w:rPr>
                                  <w:t>Geïntegreerde proef</w:t>
                                </w:r>
                              </w:p>
                            </w:sdtContent>
                          </w:sdt>
                        </w:txbxContent>
                      </wps:txbx>
                      <wps:bodyPr wrap="square" lIns="288000" rIns="216000" rtlCol="0">
                        <a:spAutoFit/>
                      </wps:bodyPr>
                    </wps:wsp>
                  </a:graphicData>
                </a:graphic>
                <wp14:sizeRelH relativeFrom="margin">
                  <wp14:pctWidth>0</wp14:pctWidth>
                </wp14:sizeRelH>
                <wp14:sizeRelV relativeFrom="margin">
                  <wp14:pctHeight>0</wp14:pctHeight>
                </wp14:sizeRelV>
              </wp:anchor>
            </w:drawing>
          </mc:Choice>
          <mc:Fallback>
            <w:pict>
              <v:shapetype w14:anchorId="138A6245" id="_x0000_t202" coordsize="21600,21600" o:spt="202" path="m,l,21600r21600,l21600,xe">
                <v:stroke joinstyle="miter"/>
                <v:path gradientshapeok="t" o:connecttype="rect"/>
              </v:shapetype>
              <v:shape id="Tekstvak 4" o:spid="_x0000_s1026" type="#_x0000_t202" style="position:absolute;margin-left:-70.85pt;margin-top:48.7pt;width:479.55pt;height:51.4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" fillcolor="#009de1 [3204]" strokecolor="white [3212]" strokeweight="3pt">
                <v:textbox style="mso-fit-shape-to-text:t" inset="8mm,,6mm">
                  <w:txbxContent>
                    <w:sdt>
                      <w:sdtPr>
                        <w:rPr>
                          <w:rFonts w:cstheme="minorHAnsi"/>
                          <w:smallCaps/>
                          <w:color w:val="FFFFFF" w:themeColor="background1"/>
                          <w:sz w:val="72"/>
                          <w:szCs w:val="56"/>
                        </w:rPr>
                        <w:alias w:val="Titel"/>
                        <w:id w:val="1949957459"/>
                        <w:dataBinding w:prefixMappings="xmlns:ns0='http://purl.org/dc/elements/1.1/' xmlns:ns1='http://schemas.openxmlformats.org/package/2006/metadata/core-properties' " w:xpath="/ns1:coreProperties[1]/ns0:title[1]" w:storeItemID="{6C3C8BC8-F283-45AE-878A-BAB7291924A1}"/>
                        <w:text/>
                      </w:sdtPr>
                      <w:sdtEndPr/>
                      <w:sdtContent>
                        <w:p w:rsidR="00051E77" w:rsidRPr="003B3264" w:rsidRDefault="00B769D6" w:rsidP="00D1786D">
                          <w:pPr>
                            <w:ind w:right="5"/>
                            <w:jc w:val="center"/>
                            <w:rPr>
                              <w:rFonts w:cstheme="minorHAnsi"/>
                              <w:smallCaps/>
                              <w:color w:val="FFFFFF" w:themeColor="background1"/>
                              <w:sz w:val="72"/>
                              <w:szCs w:val="56"/>
                            </w:rPr>
                          </w:pPr>
                          <w:r>
                            <w:rPr>
                              <w:rFonts w:cstheme="minorHAnsi"/>
                              <w:smallCaps/>
                              <w:color w:val="FFFFFF" w:themeColor="background1"/>
                              <w:sz w:val="72"/>
                              <w:szCs w:val="56"/>
                            </w:rPr>
                            <w:t>Geïntegreerde proef</w:t>
                          </w:r>
                        </w:p>
                      </w:sdtContent>
                    </w:sdt>
                  </w:txbxContent>
                </v:textbox>
              </v:shape>
            </w:pict>
          </mc:Fallback>
        </mc:AlternateContent>
      </w:r>
      <w:r w:rsidR="0097649C" w:rsidRPr="00B91064">
        <w:rPr>
          <w:noProof/>
        </w:rPr>
        <mc:AlternateContent>
          <mc:Choice Requires="wps">
            <w:drawing>
              <wp:anchor distT="0" distB="0" distL="114300" distR="114300" simplePos="0" relativeHeight="251660288" behindDoc="0" locked="0" layoutInCell="1" allowOverlap="1" wp14:anchorId="3649AC8E" wp14:editId="098DA033">
                <wp:simplePos x="0" y="0"/>
                <wp:positionH relativeFrom="column">
                  <wp:posOffset>-318770</wp:posOffset>
                </wp:positionH>
                <wp:positionV relativeFrom="paragraph">
                  <wp:posOffset>7767955</wp:posOffset>
                </wp:positionV>
                <wp:extent cx="4533900" cy="383540"/>
                <wp:effectExtent l="0" t="0" r="0" b="0"/>
                <wp:wrapNone/>
                <wp:docPr id="74" name="Tekstvak 74"/>
                <wp:cNvGraphicFramePr/>
                <a:graphic xmlns:a="http://schemas.openxmlformats.org/drawingml/2006/main">
                  <a:graphicData uri="http://schemas.microsoft.com/office/word/2010/wordprocessingShape">
                    <wps:wsp>
                      <wps:cNvSpPr txBox="1"/>
                      <wps:spPr>
                        <a:xfrm>
                          <a:off x="0" y="0"/>
                          <a:ext cx="4533900" cy="383540"/>
                        </a:xfrm>
                        <a:prstGeom prst="rect">
                          <a:avLst/>
                        </a:prstGeom>
                        <a:noFill/>
                        <a:ln w="6350">
                          <a:noFill/>
                        </a:ln>
                      </wps:spPr>
                      <wps:txbx>
                        <w:txbxContent>
                          <w:p w:rsidR="00051E77" w:rsidRPr="006243D3" w:rsidRDefault="00D37A09" w:rsidP="00B91064">
                            <w:pPr>
                              <w:rPr>
                                <w:b/>
                                <w:bCs/>
                                <w:i/>
                                <w:color w:val="ED7D31" w:themeColor="accent2"/>
                                <w:sz w:val="40"/>
                                <w:lang w:val="nl-BE"/>
                              </w:rPr>
                            </w:pPr>
                            <w:r>
                              <w:rPr>
                                <w:b/>
                                <w:bCs/>
                                <w:i/>
                                <w:color w:val="ED7D31" w:themeColor="accent2"/>
                                <w:sz w:val="40"/>
                                <w:lang w:val="nl-BE"/>
                              </w:rPr>
                              <w:t>ICW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49AC8E" id="Tekstvak 74" o:spid="_x0000_s1027" type="#_x0000_t202" style="position:absolute;margin-left:-25.1pt;margin-top:611.65pt;width:357pt;height:30.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" filled="f" stroked="f" strokeweight=".5pt">
                <v:textbox>
                  <w:txbxContent>
                    <w:p w14:paraId="3F3518C0" w14:textId="04BB2633" w:rsidR="00051E77" w:rsidRPr="006243D3" w:rsidRDefault="00D37A09" w:rsidP="00B91064">
                      <w:pPr>
                        <w:rPr>
                          <w:b/>
                          <w:bCs/>
                          <w:i/>
                          <w:color w:val="ED7D31" w:themeColor="accent2"/>
                          <w:sz w:val="40"/>
                          <w:lang w:val="nl-BE"/>
                        </w:rPr>
                      </w:pPr>
                      <w:r>
                        <w:rPr>
                          <w:b/>
                          <w:bCs/>
                          <w:i/>
                          <w:color w:val="ED7D31" w:themeColor="accent2"/>
                          <w:sz w:val="40"/>
                          <w:lang w:val="nl-BE"/>
                        </w:rPr>
                        <w:t>ICW</w:t>
                      </w:r>
                    </w:p>
                  </w:txbxContent>
                </v:textbox>
              </v:shape>
            </w:pict>
          </mc:Fallback>
        </mc:AlternateContent>
      </w:r>
      <w:r w:rsidR="0097649C">
        <w:rPr>
          <w:noProof/>
          <w:lang w:eastAsia="nl-BE"/>
        </w:rPr>
        <mc:AlternateContent>
          <mc:Choice Requires="wps">
            <w:drawing>
              <wp:anchor distT="0" distB="0" distL="114300" distR="114300" simplePos="0" relativeHeight="251656192" behindDoc="0" locked="0" layoutInCell="1" allowOverlap="1" wp14:anchorId="7B8FB4A6" wp14:editId="0B64D2EC">
                <wp:simplePos x="0" y="0"/>
                <wp:positionH relativeFrom="column">
                  <wp:posOffset>-499746</wp:posOffset>
                </wp:positionH>
                <wp:positionV relativeFrom="paragraph">
                  <wp:posOffset>8901430</wp:posOffset>
                </wp:positionV>
                <wp:extent cx="4048125" cy="383540"/>
                <wp:effectExtent l="0" t="0" r="0" b="0"/>
                <wp:wrapNone/>
                <wp:docPr id="56" name="Tekstvak 56"/>
                <wp:cNvGraphicFramePr/>
                <a:graphic xmlns:a="http://schemas.openxmlformats.org/drawingml/2006/main">
                  <a:graphicData uri="http://schemas.microsoft.com/office/word/2010/wordprocessingShape">
                    <wps:wsp>
                      <wps:cNvSpPr txBox="1"/>
                      <wps:spPr>
                        <a:xfrm>
                          <a:off x="0" y="0"/>
                          <a:ext cx="4048125" cy="383540"/>
                        </a:xfrm>
                        <a:prstGeom prst="rect">
                          <a:avLst/>
                        </a:prstGeom>
                        <a:noFill/>
                        <a:ln w="6350">
                          <a:noFill/>
                        </a:ln>
                      </wps:spPr>
                      <wps:txbx>
                        <w:txbxContent>
                          <w:p w:rsidR="00051E77" w:rsidRPr="006243D3" w:rsidRDefault="00051E77" w:rsidP="0097649C">
                            <w:pPr>
                              <w:rPr>
                                <w:b/>
                                <w:bCs/>
                                <w:i/>
                                <w:color w:val="ED7D31" w:themeColor="accent2"/>
                                <w:sz w:val="40"/>
                                <w:lang w:val="nl-BE"/>
                              </w:rPr>
                            </w:pPr>
                            <w:r w:rsidRPr="006243D3">
                              <w:rPr>
                                <w:b/>
                                <w:bCs/>
                                <w:i/>
                                <w:color w:val="ED7D31" w:themeColor="accent2"/>
                                <w:sz w:val="40"/>
                                <w:lang w:val="nl-BE"/>
                              </w:rPr>
                              <w:t xml:space="preserve">F. MEYERS &amp; </w:t>
                            </w:r>
                            <w:r w:rsidR="0060759A">
                              <w:rPr>
                                <w:b/>
                                <w:bCs/>
                                <w:i/>
                                <w:color w:val="ED7D31" w:themeColor="accent2"/>
                                <w:sz w:val="40"/>
                                <w:lang w:val="nl-BE"/>
                              </w:rPr>
                              <w:t>C. GRATESSOLLE</w:t>
                            </w:r>
                          </w:p>
                          <w:p w:rsidR="00051E77" w:rsidRPr="00B91064" w:rsidRDefault="00051E77" w:rsidP="00B91064">
                            <w:pPr>
                              <w:rPr>
                                <w:i/>
                                <w:color w:val="ED7D31" w:themeColor="accent2"/>
                                <w:sz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8FB4A6" id="Tekstvak 56" o:spid="_x0000_s1028" type="#_x0000_t202" style="position:absolute;margin-left:-39.35pt;margin-top:700.9pt;width:318.75pt;height:30.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" filled="f" stroked="f" strokeweight=".5pt">
                <v:textbox>
                  <w:txbxContent>
                    <w:p w14:paraId="3BCA4A61" w14:textId="00577B80" w:rsidR="00051E77" w:rsidRPr="006243D3" w:rsidRDefault="00051E77" w:rsidP="0097649C">
                      <w:pPr>
                        <w:rPr>
                          <w:b/>
                          <w:bCs/>
                          <w:i/>
                          <w:color w:val="ED7D31" w:themeColor="accent2"/>
                          <w:sz w:val="40"/>
                          <w:lang w:val="nl-BE"/>
                        </w:rPr>
                      </w:pPr>
                      <w:r w:rsidRPr="006243D3">
                        <w:rPr>
                          <w:b/>
                          <w:bCs/>
                          <w:i/>
                          <w:color w:val="ED7D31" w:themeColor="accent2"/>
                          <w:sz w:val="40"/>
                          <w:lang w:val="nl-BE"/>
                        </w:rPr>
                        <w:t xml:space="preserve">F. MEYERS &amp; </w:t>
                      </w:r>
                      <w:r w:rsidR="0060759A">
                        <w:rPr>
                          <w:b/>
                          <w:bCs/>
                          <w:i/>
                          <w:color w:val="ED7D31" w:themeColor="accent2"/>
                          <w:sz w:val="40"/>
                          <w:lang w:val="nl-BE"/>
                        </w:rPr>
                        <w:t>C. GRATESSOLLE</w:t>
                      </w:r>
                    </w:p>
                    <w:p w14:paraId="19520947" w14:textId="26D45B96" w:rsidR="00051E77" w:rsidRPr="00B91064" w:rsidRDefault="00051E77" w:rsidP="00B91064">
                      <w:pPr>
                        <w:rPr>
                          <w:i/>
                          <w:color w:val="ED7D31" w:themeColor="accent2"/>
                          <w:sz w:val="40"/>
                        </w:rPr>
                      </w:pPr>
                    </w:p>
                  </w:txbxContent>
                </v:textbox>
              </v:shape>
            </w:pict>
          </mc:Fallback>
        </mc:AlternateContent>
      </w:r>
      <w:r w:rsidR="0097649C">
        <w:rPr>
          <w:noProof/>
          <w:lang w:eastAsia="nl-BE"/>
        </w:rPr>
        <mc:AlternateContent>
          <mc:Choice Requires="wps">
            <w:drawing>
              <wp:anchor distT="0" distB="0" distL="114300" distR="114300" simplePos="0" relativeHeight="251655168" behindDoc="0" locked="0" layoutInCell="1" allowOverlap="1" wp14:anchorId="6AD6CAB3" wp14:editId="05DAB3BA">
                <wp:simplePos x="0" y="0"/>
                <wp:positionH relativeFrom="column">
                  <wp:posOffset>-404496</wp:posOffset>
                </wp:positionH>
                <wp:positionV relativeFrom="paragraph">
                  <wp:posOffset>8329930</wp:posOffset>
                </wp:positionV>
                <wp:extent cx="3476625" cy="383540"/>
                <wp:effectExtent l="0" t="0" r="0" b="0"/>
                <wp:wrapNone/>
                <wp:docPr id="51" name="Tekstvak 51"/>
                <wp:cNvGraphicFramePr/>
                <a:graphic xmlns:a="http://schemas.openxmlformats.org/drawingml/2006/main">
                  <a:graphicData uri="http://schemas.microsoft.com/office/word/2010/wordprocessingShape">
                    <wps:wsp>
                      <wps:cNvSpPr txBox="1"/>
                      <wps:spPr>
                        <a:xfrm>
                          <a:off x="0" y="0"/>
                          <a:ext cx="3476625" cy="383540"/>
                        </a:xfrm>
                        <a:prstGeom prst="rect">
                          <a:avLst/>
                        </a:prstGeom>
                        <a:noFill/>
                        <a:ln w="6350">
                          <a:noFill/>
                        </a:ln>
                      </wps:spPr>
                      <wps:txbx>
                        <w:txbxContent>
                          <w:p w:rsidR="00051E77" w:rsidRPr="006243D3" w:rsidRDefault="00051E77">
                            <w:pPr>
                              <w:rPr>
                                <w:i/>
                                <w:color w:val="009DE1" w:themeColor="text1"/>
                                <w:sz w:val="40"/>
                              </w:rPr>
                            </w:pPr>
                            <w:r w:rsidRPr="006243D3">
                              <w:rPr>
                                <w:i/>
                                <w:color w:val="009DE1" w:themeColor="text1"/>
                                <w:sz w:val="40"/>
                              </w:rPr>
                              <w:t>Samengesteld door: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D6CAB3" id="Tekstvak 51" o:spid="_x0000_s1029" type="#_x0000_t202" style="position:absolute;margin-left:-31.85pt;margin-top:655.9pt;width:273.75pt;height:30.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" filled="f" stroked="f" strokeweight=".5pt">
                <v:textbox>
                  <w:txbxContent>
                    <w:p w14:paraId="12694BD6" w14:textId="3EA95D75" w:rsidR="00051E77" w:rsidRPr="006243D3" w:rsidRDefault="00051E77">
                      <w:pPr>
                        <w:rPr>
                          <w:i/>
                          <w:color w:val="009DE1" w:themeColor="text1"/>
                          <w:sz w:val="40"/>
                        </w:rPr>
                      </w:pPr>
                      <w:r w:rsidRPr="006243D3">
                        <w:rPr>
                          <w:i/>
                          <w:color w:val="009DE1" w:themeColor="text1"/>
                          <w:sz w:val="40"/>
                        </w:rPr>
                        <w:t>Samengesteld door:</w:t>
                      </w:r>
                    </w:p>
                  </w:txbxContent>
                </v:textbox>
              </v:shape>
            </w:pict>
          </mc:Fallback>
        </mc:AlternateContent>
      </w:r>
      <w:r w:rsidR="0097649C" w:rsidRPr="00B91064">
        <w:rPr>
          <w:noProof/>
        </w:rPr>
        <mc:AlternateContent>
          <mc:Choice Requires="wps">
            <w:drawing>
              <wp:anchor distT="0" distB="0" distL="114300" distR="114300" simplePos="0" relativeHeight="251659264" behindDoc="0" locked="0" layoutInCell="1" allowOverlap="1" wp14:anchorId="6D21ED50" wp14:editId="42D48290">
                <wp:simplePos x="0" y="0"/>
                <wp:positionH relativeFrom="column">
                  <wp:posOffset>-252095</wp:posOffset>
                </wp:positionH>
                <wp:positionV relativeFrom="paragraph">
                  <wp:posOffset>7215505</wp:posOffset>
                </wp:positionV>
                <wp:extent cx="3933825" cy="383540"/>
                <wp:effectExtent l="0" t="0" r="0" b="0"/>
                <wp:wrapNone/>
                <wp:docPr id="73" name="Tekstvak 73"/>
                <wp:cNvGraphicFramePr/>
                <a:graphic xmlns:a="http://schemas.openxmlformats.org/drawingml/2006/main">
                  <a:graphicData uri="http://schemas.microsoft.com/office/word/2010/wordprocessingShape">
                    <wps:wsp>
                      <wps:cNvSpPr txBox="1"/>
                      <wps:spPr>
                        <a:xfrm>
                          <a:off x="0" y="0"/>
                          <a:ext cx="3933825" cy="383540"/>
                        </a:xfrm>
                        <a:prstGeom prst="rect">
                          <a:avLst/>
                        </a:prstGeom>
                        <a:noFill/>
                        <a:ln w="6350">
                          <a:noFill/>
                        </a:ln>
                      </wps:spPr>
                      <wps:txbx>
                        <w:txbxContent>
                          <w:p w:rsidR="00051E77" w:rsidRPr="006243D3" w:rsidRDefault="00051E77" w:rsidP="00B91064">
                            <w:pPr>
                              <w:rPr>
                                <w:i/>
                                <w:color w:val="009DE1" w:themeColor="text1"/>
                                <w:sz w:val="40"/>
                                <w:lang w:val="nl-BE"/>
                              </w:rPr>
                            </w:pPr>
                            <w:r w:rsidRPr="006243D3">
                              <w:rPr>
                                <w:i/>
                                <w:color w:val="009DE1" w:themeColor="text1"/>
                                <w:sz w:val="40"/>
                                <w:lang w:val="nl-BE"/>
                              </w:rPr>
                              <w:t>Studierichting: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21ED50" id="Tekstvak 73" o:spid="_x0000_s1030" type="#_x0000_t202" style="position:absolute;margin-left:-19.85pt;margin-top:568.15pt;width:309.75pt;height:3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" filled="f" stroked="f" strokeweight=".5pt">
                <v:textbox>
                  <w:txbxContent>
                    <w:p w14:paraId="3D8D2FD5" w14:textId="6BD86AE7" w:rsidR="00051E77" w:rsidRPr="006243D3" w:rsidRDefault="00051E77" w:rsidP="00B91064">
                      <w:pPr>
                        <w:rPr>
                          <w:i/>
                          <w:color w:val="009DE1" w:themeColor="text1"/>
                          <w:sz w:val="40"/>
                          <w:lang w:val="nl-BE"/>
                        </w:rPr>
                      </w:pPr>
                      <w:r w:rsidRPr="006243D3">
                        <w:rPr>
                          <w:i/>
                          <w:color w:val="009DE1" w:themeColor="text1"/>
                          <w:sz w:val="40"/>
                          <w:lang w:val="nl-BE"/>
                        </w:rPr>
                        <w:t>Studierichting:</w:t>
                      </w:r>
                    </w:p>
                  </w:txbxContent>
                </v:textbox>
              </v:shape>
            </w:pict>
          </mc:Fallback>
        </mc:AlternateContent>
      </w:r>
      <w:r w:rsidR="0097649C">
        <w:rPr>
          <w:noProof/>
        </w:rPr>
        <mc:AlternateContent>
          <mc:Choice Requires="wps">
            <w:drawing>
              <wp:anchor distT="0" distB="0" distL="114300" distR="114300" simplePos="0" relativeHeight="251671552" behindDoc="0" locked="0" layoutInCell="1" allowOverlap="1" wp14:anchorId="509D5108" wp14:editId="69D4461E">
                <wp:simplePos x="0" y="0"/>
                <wp:positionH relativeFrom="column">
                  <wp:posOffset>-109219</wp:posOffset>
                </wp:positionH>
                <wp:positionV relativeFrom="paragraph">
                  <wp:posOffset>1271905</wp:posOffset>
                </wp:positionV>
                <wp:extent cx="2533650" cy="406400"/>
                <wp:effectExtent l="0" t="0" r="19050" b="25400"/>
                <wp:wrapNone/>
                <wp:docPr id="6" name="Tekstvak 6"/>
                <wp:cNvGraphicFramePr/>
                <a:graphic xmlns:a="http://schemas.openxmlformats.org/drawingml/2006/main">
                  <a:graphicData uri="http://schemas.microsoft.com/office/word/2010/wordprocessingShape">
                    <wps:wsp>
                      <wps:cNvSpPr txBox="1"/>
                      <wps:spPr>
                        <a:xfrm>
                          <a:off x="0" y="0"/>
                          <a:ext cx="2533650" cy="406400"/>
                        </a:xfrm>
                        <a:prstGeom prst="rect">
                          <a:avLst/>
                        </a:prstGeom>
                        <a:solidFill>
                          <a:schemeClr val="lt1"/>
                        </a:solidFill>
                        <a:ln w="25400">
                          <a:solidFill>
                            <a:schemeClr val="accent1"/>
                          </a:solidFill>
                        </a:ln>
                      </wps:spPr>
                      <wps:txbx>
                        <w:txbxContent>
                          <w:p w:rsidR="00051E77" w:rsidRPr="0097649C" w:rsidRDefault="00051E77" w:rsidP="0097649C">
                            <w:pPr>
                              <w:jc w:val="center"/>
                              <w:rPr>
                                <w:color w:val="009DE1" w:themeColor="accent1"/>
                                <w:sz w:val="48"/>
                                <w:lang w:val="nl-BE"/>
                              </w:rPr>
                            </w:pPr>
                            <w:r>
                              <w:rPr>
                                <w:color w:val="009DE1" w:themeColor="accent1"/>
                                <w:sz w:val="48"/>
                                <w:lang w:val="nl-BE"/>
                              </w:rPr>
                              <w:t>STARTBUNDEL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09D5108" id="Tekstvak 6" o:spid="_x0000_s1031" type="#_x0000_t202" style="position:absolute;margin-left:-8.6pt;margin-top:100.15pt;width:199.5pt;height:3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" fillcolor="white [3201]" strokecolor="#009de1 [3204]" strokeweight="2pt">
                <v:textbox style="mso-fit-shape-to-text:t">
                  <w:txbxContent>
                    <w:p w14:paraId="15A05567" w14:textId="69CC0D91" w:rsidR="00051E77" w:rsidRPr="0097649C" w:rsidRDefault="00051E77" w:rsidP="0097649C">
                      <w:pPr>
                        <w:jc w:val="center"/>
                        <w:rPr>
                          <w:color w:val="009DE1" w:themeColor="accent1"/>
                          <w:sz w:val="48"/>
                          <w:lang w:val="nl-BE"/>
                        </w:rPr>
                      </w:pPr>
                      <w:r>
                        <w:rPr>
                          <w:color w:val="009DE1" w:themeColor="accent1"/>
                          <w:sz w:val="48"/>
                          <w:lang w:val="nl-BE"/>
                        </w:rPr>
                        <w:t>STARTBUNDEL</w:t>
                      </w:r>
                    </w:p>
                  </w:txbxContent>
                </v:textbox>
              </v:shape>
            </w:pict>
          </mc:Fallback>
        </mc:AlternateContent>
      </w:r>
      <w:r w:rsidR="00D90647" w:rsidRPr="00586617">
        <w:rPr>
          <w:noProof/>
        </w:rPr>
        <mc:AlternateContent>
          <mc:Choice Requires="wps">
            <w:drawing>
              <wp:anchor distT="0" distB="0" distL="114300" distR="114300" simplePos="0" relativeHeight="251648000" behindDoc="0" locked="0" layoutInCell="1" allowOverlap="1" wp14:anchorId="5070F531" wp14:editId="5D0318CB">
                <wp:simplePos x="0" y="0"/>
                <wp:positionH relativeFrom="column">
                  <wp:posOffset>3661410</wp:posOffset>
                </wp:positionH>
                <wp:positionV relativeFrom="paragraph">
                  <wp:posOffset>-893445</wp:posOffset>
                </wp:positionV>
                <wp:extent cx="2987040" cy="10685780"/>
                <wp:effectExtent l="12700" t="12700" r="10160" b="7620"/>
                <wp:wrapNone/>
                <wp:docPr id="30" name="Trapezium 9"/>
                <wp:cNvGraphicFramePr/>
                <a:graphic xmlns:a="http://schemas.openxmlformats.org/drawingml/2006/main">
                  <a:graphicData uri="http://schemas.microsoft.com/office/word/2010/wordprocessingShape">
                    <wps:wsp>
                      <wps:cNvSpPr/>
                      <wps:spPr>
                        <a:xfrm>
                          <a:off x="0" y="0"/>
                          <a:ext cx="2987040" cy="10685780"/>
                        </a:xfrm>
                        <a:custGeom>
                          <a:avLst/>
                          <a:gdLst>
                            <a:gd name="connsiteX0" fmla="*/ 0 w 1681424"/>
                            <a:gd name="connsiteY0" fmla="*/ 6858000 h 6858000"/>
                            <a:gd name="connsiteX1" fmla="*/ 420356 w 1681424"/>
                            <a:gd name="connsiteY1" fmla="*/ 0 h 6858000"/>
                            <a:gd name="connsiteX2" fmla="*/ 1261068 w 1681424"/>
                            <a:gd name="connsiteY2" fmla="*/ 0 h 6858000"/>
                            <a:gd name="connsiteX3" fmla="*/ 1681424 w 1681424"/>
                            <a:gd name="connsiteY3" fmla="*/ 6858000 h 6858000"/>
                            <a:gd name="connsiteX4" fmla="*/ 0 w 1681424"/>
                            <a:gd name="connsiteY4" fmla="*/ 6858000 h 6858000"/>
                            <a:gd name="connsiteX0" fmla="*/ 0 w 1683099"/>
                            <a:gd name="connsiteY0" fmla="*/ 6858000 h 6858000"/>
                            <a:gd name="connsiteX1" fmla="*/ 420356 w 1683099"/>
                            <a:gd name="connsiteY1" fmla="*/ 0 h 6858000"/>
                            <a:gd name="connsiteX2" fmla="*/ 1683099 w 1683099"/>
                            <a:gd name="connsiteY2" fmla="*/ 10048 h 6858000"/>
                            <a:gd name="connsiteX3" fmla="*/ 1681424 w 1683099"/>
                            <a:gd name="connsiteY3" fmla="*/ 6858000 h 6858000"/>
                            <a:gd name="connsiteX4" fmla="*/ 0 w 1683099"/>
                            <a:gd name="connsiteY4" fmla="*/ 6858000 h 6858000"/>
                            <a:gd name="connsiteX0" fmla="*/ 0 w 1683099"/>
                            <a:gd name="connsiteY0" fmla="*/ 6871806 h 6871806"/>
                            <a:gd name="connsiteX1" fmla="*/ 420356 w 1683099"/>
                            <a:gd name="connsiteY1" fmla="*/ 13806 h 6871806"/>
                            <a:gd name="connsiteX2" fmla="*/ 1683099 w 1683099"/>
                            <a:gd name="connsiteY2" fmla="*/ 0 h 6871806"/>
                            <a:gd name="connsiteX3" fmla="*/ 1681424 w 1683099"/>
                            <a:gd name="connsiteY3" fmla="*/ 6871806 h 6871806"/>
                            <a:gd name="connsiteX4" fmla="*/ 0 w 1683099"/>
                            <a:gd name="connsiteY4" fmla="*/ 6871806 h 6871806"/>
                            <a:gd name="connsiteX0" fmla="*/ 0 w 1683099"/>
                            <a:gd name="connsiteY0" fmla="*/ 6858000 h 6858000"/>
                            <a:gd name="connsiteX1" fmla="*/ 420356 w 1683099"/>
                            <a:gd name="connsiteY1" fmla="*/ 0 h 6858000"/>
                            <a:gd name="connsiteX2" fmla="*/ 1683099 w 1683099"/>
                            <a:gd name="connsiteY2" fmla="*/ 10048 h 6858000"/>
                            <a:gd name="connsiteX3" fmla="*/ 1681424 w 1683099"/>
                            <a:gd name="connsiteY3" fmla="*/ 6858000 h 6858000"/>
                            <a:gd name="connsiteX4" fmla="*/ 0 w 1683099"/>
                            <a:gd name="connsiteY4" fmla="*/ 6858000 h 6858000"/>
                            <a:gd name="connsiteX0" fmla="*/ 0 w 1691050"/>
                            <a:gd name="connsiteY0" fmla="*/ 6863855 h 6863855"/>
                            <a:gd name="connsiteX1" fmla="*/ 420356 w 1691050"/>
                            <a:gd name="connsiteY1" fmla="*/ 5855 h 6863855"/>
                            <a:gd name="connsiteX2" fmla="*/ 1691050 w 1691050"/>
                            <a:gd name="connsiteY2" fmla="*/ 0 h 6863855"/>
                            <a:gd name="connsiteX3" fmla="*/ 1681424 w 1691050"/>
                            <a:gd name="connsiteY3" fmla="*/ 6863855 h 6863855"/>
                            <a:gd name="connsiteX4" fmla="*/ 0 w 1691050"/>
                            <a:gd name="connsiteY4" fmla="*/ 6863855 h 6863855"/>
                            <a:gd name="connsiteX0" fmla="*/ 0 w 1691050"/>
                            <a:gd name="connsiteY0" fmla="*/ 6863855 h 6863855"/>
                            <a:gd name="connsiteX1" fmla="*/ 929642 w 1691050"/>
                            <a:gd name="connsiteY1" fmla="*/ 5855 h 6863855"/>
                            <a:gd name="connsiteX2" fmla="*/ 1691050 w 1691050"/>
                            <a:gd name="connsiteY2" fmla="*/ 0 h 6863855"/>
                            <a:gd name="connsiteX3" fmla="*/ 1681424 w 1691050"/>
                            <a:gd name="connsiteY3" fmla="*/ 6863855 h 6863855"/>
                            <a:gd name="connsiteX4" fmla="*/ 0 w 1691050"/>
                            <a:gd name="connsiteY4" fmla="*/ 6863855 h 6863855"/>
                            <a:gd name="connsiteX0" fmla="*/ 0 w 1691050"/>
                            <a:gd name="connsiteY0" fmla="*/ 6863855 h 6863855"/>
                            <a:gd name="connsiteX1" fmla="*/ 848620 w 1691050"/>
                            <a:gd name="connsiteY1" fmla="*/ 5855 h 6863855"/>
                            <a:gd name="connsiteX2" fmla="*/ 1691050 w 1691050"/>
                            <a:gd name="connsiteY2" fmla="*/ 0 h 6863855"/>
                            <a:gd name="connsiteX3" fmla="*/ 1681424 w 1691050"/>
                            <a:gd name="connsiteY3" fmla="*/ 6863855 h 6863855"/>
                            <a:gd name="connsiteX4" fmla="*/ 0 w 1691050"/>
                            <a:gd name="connsiteY4" fmla="*/ 6863855 h 686385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91050" h="6863855">
                              <a:moveTo>
                                <a:pt x="0" y="6863855"/>
                              </a:moveTo>
                              <a:lnTo>
                                <a:pt x="848620" y="5855"/>
                              </a:lnTo>
                              <a:lnTo>
                                <a:pt x="1691050" y="0"/>
                              </a:lnTo>
                              <a:cubicBezTo>
                                <a:pt x="1690492" y="2282651"/>
                                <a:pt x="1681982" y="4581204"/>
                                <a:pt x="1681424" y="6863855"/>
                              </a:cubicBezTo>
                              <a:lnTo>
                                <a:pt x="0" y="6863855"/>
                              </a:lnTo>
                              <a:close/>
                            </a:path>
                          </a:pathLst>
                        </a:cu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475E9B6D" id="Trapezium 9" o:spid="_x0000_s1026" style="position:absolute;margin-left:288.3pt;margin-top:-70.35pt;width:235.2pt;height:841.4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691050,6863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" path="m,6863855l848620,5855,1691050,v-558,2282651,-9068,4581204,-9626,6863855l,6863855xe" fillcolor="#009de1 [3204]" strokecolor="#009de1 [3204]" strokeweight="2pt">
                <v:path arrowok="t" o:connecttype="custom" o:connectlocs="0,10685780;1498987,9115;2987040,0;2970037,10685780;0,10685780" o:connectangles="0,0,0,0,0"/>
              </v:shape>
            </w:pict>
          </mc:Fallback>
        </mc:AlternateContent>
      </w:r>
      <w:r w:rsidR="00896CA9" w:rsidRPr="00B91064">
        <w:rPr>
          <w:noProof/>
        </w:rPr>
        <mc:AlternateContent>
          <mc:Choice Requires="wps">
            <w:drawing>
              <wp:anchor distT="0" distB="0" distL="114300" distR="114300" simplePos="0" relativeHeight="251658240" behindDoc="0" locked="0" layoutInCell="1" allowOverlap="1" wp14:anchorId="6311040B" wp14:editId="4CA38D34">
                <wp:simplePos x="0" y="0"/>
                <wp:positionH relativeFrom="column">
                  <wp:posOffset>-307340</wp:posOffset>
                </wp:positionH>
                <wp:positionV relativeFrom="paragraph">
                  <wp:posOffset>7190105</wp:posOffset>
                </wp:positionV>
                <wp:extent cx="4251325" cy="474980"/>
                <wp:effectExtent l="12700" t="12700" r="15875" b="7620"/>
                <wp:wrapNone/>
                <wp:docPr id="71" name="Parallellogram 71"/>
                <wp:cNvGraphicFramePr/>
                <a:graphic xmlns:a="http://schemas.openxmlformats.org/drawingml/2006/main">
                  <a:graphicData uri="http://schemas.microsoft.com/office/word/2010/wordprocessingShape">
                    <wps:wsp>
                      <wps:cNvSpPr/>
                      <wps:spPr>
                        <a:xfrm>
                          <a:off x="0" y="0"/>
                          <a:ext cx="4251325" cy="474980"/>
                        </a:xfrm>
                        <a:prstGeom prst="parallelogram">
                          <a:avLst>
                            <a:gd name="adj" fmla="val 14061"/>
                          </a:avLst>
                        </a:prstGeom>
                        <a:solidFill>
                          <a:schemeClr val="bg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51E77" w:rsidRPr="00B91064" w:rsidRDefault="00051E77" w:rsidP="00B91064">
                            <w:pPr>
                              <w:spacing w:after="40"/>
                              <w:rPr>
                                <w:rFonts w:eastAsia="Times New Roman" w:hAnsi="Calibri"/>
                                <w:color w:val="FF6600"/>
                                <w:kern w:val="24"/>
                                <w:sz w:val="32"/>
                                <w:szCs w:val="48"/>
                                <w:lang w:eastAsia="nl-B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11040B"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logram 71" o:spid="_x0000_s1032" type="#_x0000_t7" style="position:absolute;margin-left:-24.2pt;margin-top:566.15pt;width:334.75pt;height:37.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" adj="339" fillcolor="white [3212]" strokecolor="#009de1 [3204]" strokeweight="2pt">
                <v:textbox>
                  <w:txbxContent>
                    <w:p w14:paraId="4F8F0A5B" w14:textId="77777777" w:rsidR="00051E77" w:rsidRPr="00B91064" w:rsidRDefault="00051E77" w:rsidP="00B91064">
                      <w:pPr>
                        <w:spacing w:after="40"/>
                        <w:rPr>
                          <w:rFonts w:eastAsia="Times New Roman" w:hAnsi="Calibri"/>
                          <w:color w:val="FF6600"/>
                          <w:kern w:val="24"/>
                          <w:sz w:val="32"/>
                          <w:szCs w:val="48"/>
                          <w:lang w:eastAsia="nl-BE"/>
                        </w:rPr>
                      </w:pPr>
                    </w:p>
                  </w:txbxContent>
                </v:textbox>
              </v:shape>
            </w:pict>
          </mc:Fallback>
        </mc:AlternateContent>
      </w:r>
      <w:r w:rsidR="00896CA9" w:rsidRPr="00B91064">
        <w:rPr>
          <w:noProof/>
        </w:rPr>
        <mc:AlternateContent>
          <mc:Choice Requires="wps">
            <w:drawing>
              <wp:anchor distT="0" distB="0" distL="114300" distR="114300" simplePos="0" relativeHeight="251657216" behindDoc="0" locked="0" layoutInCell="1" allowOverlap="1" wp14:anchorId="3A93F2D5" wp14:editId="396CEE97">
                <wp:simplePos x="0" y="0"/>
                <wp:positionH relativeFrom="column">
                  <wp:posOffset>-391421</wp:posOffset>
                </wp:positionH>
                <wp:positionV relativeFrom="paragraph">
                  <wp:posOffset>7752080</wp:posOffset>
                </wp:positionV>
                <wp:extent cx="4251325" cy="474980"/>
                <wp:effectExtent l="12700" t="12700" r="15875" b="7620"/>
                <wp:wrapNone/>
                <wp:docPr id="68" name="Parallellogram 68"/>
                <wp:cNvGraphicFramePr/>
                <a:graphic xmlns:a="http://schemas.openxmlformats.org/drawingml/2006/main">
                  <a:graphicData uri="http://schemas.microsoft.com/office/word/2010/wordprocessingShape">
                    <wps:wsp>
                      <wps:cNvSpPr/>
                      <wps:spPr>
                        <a:xfrm>
                          <a:off x="0" y="0"/>
                          <a:ext cx="4251325" cy="474980"/>
                        </a:xfrm>
                        <a:prstGeom prst="parallelogram">
                          <a:avLst>
                            <a:gd name="adj" fmla="val 14061"/>
                          </a:avLst>
                        </a:prstGeom>
                        <a:solidFill>
                          <a:schemeClr val="bg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51E77" w:rsidRPr="00B91064" w:rsidRDefault="00051E77" w:rsidP="00B91064">
                            <w:pPr>
                              <w:spacing w:after="40"/>
                              <w:rPr>
                                <w:rFonts w:eastAsia="Times New Roman" w:hAnsi="Calibri"/>
                                <w:color w:val="FF6600"/>
                                <w:kern w:val="24"/>
                                <w:sz w:val="32"/>
                                <w:szCs w:val="48"/>
                                <w:lang w:eastAsia="nl-B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93F2D5" id="Parallellogram 68" o:spid="_x0000_s1033" type="#_x0000_t7" style="position:absolute;margin-left:-30.8pt;margin-top:610.4pt;width:334.75pt;height:37.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" adj="339" fillcolor="white [3212]" strokecolor="#009de1 [3204]" strokeweight="2pt">
                <v:textbox>
                  <w:txbxContent>
                    <w:p w14:paraId="1860AB0F" w14:textId="77777777" w:rsidR="00051E77" w:rsidRPr="00B91064" w:rsidRDefault="00051E77" w:rsidP="00B91064">
                      <w:pPr>
                        <w:spacing w:after="40"/>
                        <w:rPr>
                          <w:rFonts w:eastAsia="Times New Roman" w:hAnsi="Calibri"/>
                          <w:color w:val="FF6600"/>
                          <w:kern w:val="24"/>
                          <w:sz w:val="32"/>
                          <w:szCs w:val="48"/>
                          <w:lang w:eastAsia="nl-BE"/>
                        </w:rPr>
                      </w:pPr>
                    </w:p>
                  </w:txbxContent>
                </v:textbox>
              </v:shape>
            </w:pict>
          </mc:Fallback>
        </mc:AlternateContent>
      </w:r>
      <w:r w:rsidR="00896CA9">
        <w:rPr>
          <w:noProof/>
          <w:lang w:eastAsia="nl-BE"/>
        </w:rPr>
        <mc:AlternateContent>
          <mc:Choice Requires="wps">
            <w:drawing>
              <wp:anchor distT="0" distB="0" distL="114300" distR="114300" simplePos="0" relativeHeight="251654144" behindDoc="0" locked="0" layoutInCell="1" allowOverlap="1" wp14:anchorId="614FA741" wp14:editId="2309E382">
                <wp:simplePos x="0" y="0"/>
                <wp:positionH relativeFrom="column">
                  <wp:posOffset>-469526</wp:posOffset>
                </wp:positionH>
                <wp:positionV relativeFrom="paragraph">
                  <wp:posOffset>8307070</wp:posOffset>
                </wp:positionV>
                <wp:extent cx="4251325" cy="474980"/>
                <wp:effectExtent l="12700" t="12700" r="15875" b="7620"/>
                <wp:wrapNone/>
                <wp:docPr id="49" name="Parallellogram 49"/>
                <wp:cNvGraphicFramePr/>
                <a:graphic xmlns:a="http://schemas.openxmlformats.org/drawingml/2006/main">
                  <a:graphicData uri="http://schemas.microsoft.com/office/word/2010/wordprocessingShape">
                    <wps:wsp>
                      <wps:cNvSpPr/>
                      <wps:spPr>
                        <a:xfrm>
                          <a:off x="0" y="0"/>
                          <a:ext cx="4251325" cy="474980"/>
                        </a:xfrm>
                        <a:prstGeom prst="parallelogram">
                          <a:avLst>
                            <a:gd name="adj" fmla="val 14061"/>
                          </a:avLst>
                        </a:prstGeom>
                        <a:solidFill>
                          <a:schemeClr val="bg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51E77" w:rsidRPr="00B91064" w:rsidRDefault="00051E77" w:rsidP="00B91064">
                            <w:pPr>
                              <w:spacing w:after="40"/>
                              <w:rPr>
                                <w:rFonts w:eastAsia="Times New Roman" w:hAnsi="Calibri"/>
                                <w:color w:val="FF6600"/>
                                <w:kern w:val="24"/>
                                <w:sz w:val="32"/>
                                <w:szCs w:val="48"/>
                                <w:lang w:eastAsia="nl-B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4FA741" id="Parallellogram 49" o:spid="_x0000_s1034" type="#_x0000_t7" style="position:absolute;margin-left:-36.95pt;margin-top:654.1pt;width:334.75pt;height:37.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" adj="339" fillcolor="white [3212]" strokecolor="#009de1 [3204]" strokeweight="2pt">
                <v:textbox>
                  <w:txbxContent>
                    <w:p w14:paraId="3DBD88A3" w14:textId="77777777" w:rsidR="00051E77" w:rsidRPr="00B91064" w:rsidRDefault="00051E77" w:rsidP="00B91064">
                      <w:pPr>
                        <w:spacing w:after="40"/>
                        <w:rPr>
                          <w:rFonts w:eastAsia="Times New Roman" w:hAnsi="Calibri"/>
                          <w:color w:val="FF6600"/>
                          <w:kern w:val="24"/>
                          <w:sz w:val="32"/>
                          <w:szCs w:val="48"/>
                          <w:lang w:eastAsia="nl-BE"/>
                        </w:rPr>
                      </w:pPr>
                    </w:p>
                  </w:txbxContent>
                </v:textbox>
              </v:shape>
            </w:pict>
          </mc:Fallback>
        </mc:AlternateContent>
      </w:r>
      <w:r w:rsidR="00132D10">
        <w:rPr>
          <w:noProof/>
          <w:lang w:eastAsia="nl-BE"/>
        </w:rPr>
        <mc:AlternateContent>
          <mc:Choice Requires="wps">
            <w:drawing>
              <wp:anchor distT="0" distB="0" distL="114300" distR="114300" simplePos="0" relativeHeight="251653120" behindDoc="0" locked="0" layoutInCell="1" allowOverlap="1" wp14:anchorId="60C6AF0C" wp14:editId="3F34F257">
                <wp:simplePos x="0" y="0"/>
                <wp:positionH relativeFrom="column">
                  <wp:posOffset>-553085</wp:posOffset>
                </wp:positionH>
                <wp:positionV relativeFrom="paragraph">
                  <wp:posOffset>8869045</wp:posOffset>
                </wp:positionV>
                <wp:extent cx="4251325" cy="474980"/>
                <wp:effectExtent l="12700" t="12700" r="15875" b="7620"/>
                <wp:wrapNone/>
                <wp:docPr id="42" name="Parallellogram 42"/>
                <wp:cNvGraphicFramePr/>
                <a:graphic xmlns:a="http://schemas.openxmlformats.org/drawingml/2006/main">
                  <a:graphicData uri="http://schemas.microsoft.com/office/word/2010/wordprocessingShape">
                    <wps:wsp>
                      <wps:cNvSpPr/>
                      <wps:spPr>
                        <a:xfrm>
                          <a:off x="0" y="0"/>
                          <a:ext cx="4251325" cy="474980"/>
                        </a:xfrm>
                        <a:prstGeom prst="parallelogram">
                          <a:avLst>
                            <a:gd name="adj" fmla="val 14061"/>
                          </a:avLst>
                        </a:prstGeom>
                        <a:solidFill>
                          <a:schemeClr val="bg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51E77" w:rsidRPr="00B91064" w:rsidRDefault="00051E77" w:rsidP="00B91064">
                            <w:pPr>
                              <w:spacing w:after="40"/>
                              <w:rPr>
                                <w:rFonts w:eastAsia="Times New Roman" w:hAnsi="Calibri"/>
                                <w:color w:val="FF6600"/>
                                <w:kern w:val="24"/>
                                <w:sz w:val="32"/>
                                <w:szCs w:val="48"/>
                                <w:lang w:eastAsia="nl-B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C6AF0C" id="Parallellogram 42" o:spid="_x0000_s1035" type="#_x0000_t7" style="position:absolute;margin-left:-43.55pt;margin-top:698.35pt;width:334.75pt;height:37.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" adj="339" fillcolor="white [3212]" strokecolor="#009de1 [3204]" strokeweight="2pt">
                <v:textbox>
                  <w:txbxContent>
                    <w:p w14:paraId="782404C5" w14:textId="63A258E1" w:rsidR="00051E77" w:rsidRPr="00B91064" w:rsidRDefault="00051E77" w:rsidP="00B91064">
                      <w:pPr>
                        <w:spacing w:after="40"/>
                        <w:rPr>
                          <w:rFonts w:eastAsia="Times New Roman" w:hAnsi="Calibri"/>
                          <w:color w:val="FF6600"/>
                          <w:kern w:val="24"/>
                          <w:sz w:val="32"/>
                          <w:szCs w:val="48"/>
                          <w:lang w:eastAsia="nl-BE"/>
                        </w:rPr>
                      </w:pPr>
                    </w:p>
                  </w:txbxContent>
                </v:textbox>
              </v:shape>
            </w:pict>
          </mc:Fallback>
        </mc:AlternateContent>
      </w:r>
      <w:r w:rsidR="00B91064" w:rsidRPr="00586617">
        <w:rPr>
          <w:noProof/>
        </w:rPr>
        <w:drawing>
          <wp:anchor distT="0" distB="0" distL="114300" distR="114300" simplePos="0" relativeHeight="251649024" behindDoc="0" locked="0" layoutInCell="1" allowOverlap="1" wp14:anchorId="1A31BEBC" wp14:editId="3FA8DB64">
            <wp:simplePos x="0" y="0"/>
            <wp:positionH relativeFrom="column">
              <wp:posOffset>4194233</wp:posOffset>
            </wp:positionH>
            <wp:positionV relativeFrom="paragraph">
              <wp:posOffset>8540998</wp:posOffset>
            </wp:positionV>
            <wp:extent cx="2174281" cy="624227"/>
            <wp:effectExtent l="0" t="0" r="0" b="0"/>
            <wp:wrapNone/>
            <wp:docPr id="32" name="Afbeelding 8">
              <a:extLst xmlns:a="http://schemas.openxmlformats.org/drawingml/2006/main">
                <a:ext uri="{FF2B5EF4-FFF2-40B4-BE49-F238E27FC236}">
                  <a16:creationId xmlns:a16="http://schemas.microsoft.com/office/drawing/2014/main" id="{C52B97C7-8020-4F47-AFD4-2930BF7BB1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8">
                      <a:extLst>
                        <a:ext uri="{FF2B5EF4-FFF2-40B4-BE49-F238E27FC236}">
                          <a16:creationId xmlns:a16="http://schemas.microsoft.com/office/drawing/2014/main" id="{C52B97C7-8020-4F47-AFD4-2930BF7BB1F6}"/>
                        </a:ext>
                      </a:extLst>
                    </pic:cNvPr>
                    <pic:cNvPicPr>
                      <a:picLocks noChangeAspect="1"/>
                    </pic:cNvPicPr>
                  </pic:nvPicPr>
                  <pic:blipFill>
                    <a:blip r:embed="rId10" cstate="print">
                      <a:extLst>
                        <a:ext uri="{28A0092B-C50C-407E-A947-70E740481C1C}">
                          <a14:useLocalDpi xmlns:a14="http://schemas.microsoft.com/office/drawing/2010/main"/>
                        </a:ext>
                      </a:extLst>
                    </a:blip>
                    <a:stretch>
                      <a:fillRect/>
                    </a:stretch>
                  </pic:blipFill>
                  <pic:spPr>
                    <a:xfrm>
                      <a:off x="0" y="0"/>
                      <a:ext cx="2174281" cy="624227"/>
                    </a:xfrm>
                    <a:prstGeom prst="rect">
                      <a:avLst/>
                    </a:prstGeom>
                  </pic:spPr>
                </pic:pic>
              </a:graphicData>
            </a:graphic>
            <wp14:sizeRelH relativeFrom="margin">
              <wp14:pctWidth>0</wp14:pctWidth>
            </wp14:sizeRelH>
            <wp14:sizeRelV relativeFrom="margin">
              <wp14:pctHeight>0</wp14:pctHeight>
            </wp14:sizeRelV>
          </wp:anchor>
        </w:drawing>
      </w:r>
      <w:r w:rsidR="00D34D9A">
        <w:br w:type="page"/>
      </w:r>
      <w:bookmarkEnd w:id="0"/>
    </w:p>
    <w:p w:rsidR="0097649C" w:rsidRPr="0097649C" w:rsidRDefault="0097649C" w:rsidP="0097649C">
      <w:pPr>
        <w:pStyle w:val="Niveau1"/>
        <w:numPr>
          <w:ilvl w:val="0"/>
          <w:numId w:val="0"/>
        </w:numPr>
        <w:spacing w:after="240"/>
        <w:ind w:left="432" w:hanging="432"/>
      </w:pPr>
      <w:bookmarkStart w:id="1" w:name="_Toc243416834"/>
      <w:r w:rsidRPr="0097649C">
        <w:lastRenderedPageBreak/>
        <w:t>Voorwoord</w:t>
      </w:r>
      <w:bookmarkEnd w:id="1"/>
    </w:p>
    <w:p w:rsidR="00393A1C" w:rsidRDefault="00203C68">
      <w:pPr>
        <w:spacing w:after="120"/>
      </w:pPr>
      <w:r>
        <w:t>Op school, tijdens de lessen van praktijkleerkrachten (praktijkvakken, PV), leerkrachten van technische vakken (TV), leerkrachten algemene vakken (AV) en project algemene vakken (PAV), doe je heel wat theoretische en praktische kennis op. Om al die kennis en vaardigheden die je tijdens het secundair onderwijs (SO) opgedaan hebt te bundelen, organiseert Provil een uitgebreide opdracht: de geïntegreerde proef (gip). Met deze proef krijg je de kans om te laten zien dat je wat je de voorbije jaren geleerd hebt,</w:t>
      </w:r>
      <w:r>
        <w:t xml:space="preserve"> in de praktijk kunt gebruiken en toepassen.</w:t>
      </w:r>
    </w:p>
    <w:p w:rsidR="00393A1C" w:rsidRDefault="00203C68">
      <w:pPr>
        <w:spacing w:after="120"/>
      </w:pPr>
      <w:r>
        <w:t>De gip is niet alleen een herhaling van wat je al kent en kunt. De proef bereidt je ook voor op het hogere onderwijs en het latere beroepsleven. Om goed te functioneren heb je niet alleen de juiste kennis en vaardigheden nodig, maar ook sociale vaardigheden en een goede werkhouding. Ook die oefen je tijdens de gip. De gip is trouwens te vergelijken met een eindwerk of bachelorproef in het hoger onderwijs.</w:t>
      </w:r>
    </w:p>
    <w:p w:rsidR="00393A1C" w:rsidRDefault="00203C68">
      <w:pPr>
        <w:spacing w:after="120"/>
      </w:pPr>
      <w:r>
        <w:t xml:space="preserve">In de richting Informatica- en communicatiewetenschappen werk je niet aan één groot project, maar aan </w:t>
      </w:r>
      <w:r>
        <w:rPr>
          <w:b/>
        </w:rPr>
        <w:t>vier projecten</w:t>
      </w:r>
      <w:r>
        <w:t xml:space="preserve"> verspreid over het schooljaar. In het eerste trimester is dat het jaarlijkse project </w:t>
      </w:r>
      <w:r>
        <w:rPr>
          <w:b/>
        </w:rPr>
        <w:t>Limburg STEM’t af</w:t>
      </w:r>
      <w:r>
        <w:t xml:space="preserve">. De proef heet </w:t>
      </w:r>
      <w:r>
        <w:rPr>
          <w:i/>
        </w:rPr>
        <w:t>geïntegreerd</w:t>
      </w:r>
      <w:r>
        <w:t xml:space="preserve"> omdat je in elk project kennis en vaardigheden uit verschillende vakken samen toepast: programmeren, web- en appontwikkeling, databanken, netwerken, elektronica, wiskunde en taal.</w:t>
      </w:r>
    </w:p>
    <w:p w:rsidR="00393A1C" w:rsidRDefault="00203C68">
      <w:pPr>
        <w:spacing w:after="120"/>
      </w:pPr>
      <w:r>
        <w:t xml:space="preserve">Je gip is volledig </w:t>
      </w:r>
      <w:r>
        <w:rPr>
          <w:b/>
        </w:rPr>
        <w:t>digitaal</w:t>
      </w:r>
      <w:r>
        <w:t xml:space="preserve">. Je verzamelt al je werk in een eigen </w:t>
      </w:r>
      <w:r>
        <w:rPr>
          <w:b/>
        </w:rPr>
        <w:t>portfolio-website</w:t>
      </w:r>
      <w:r>
        <w:t>: je projecten, beeldmateriaal, planning, logboek en je gipbundel. Er wordt niets afgedrukt of op papier ingeleverd.</w:t>
      </w:r>
    </w:p>
    <w:p w:rsidR="00393A1C" w:rsidRDefault="00203C68">
      <w:pPr>
        <w:spacing w:after="120"/>
      </w:pPr>
      <w:r>
        <w:t>Bij de beoordeling kijken we niet alleen naar het product dat je aflevert (productevaluatie), maar ook naar het proces (procesevaluatie). Gedurende het hele schooljaar worden je vorderingen geëvalueerd, zodat er tijdig bijgestuurd kan worden. De eindbeoordeling is dus geen momentopname. De gip wordt niet enkel beoordeeld door de betrokken leerkrachten, maar ook door externe juryleden met een professionele achtergrond.</w:t>
      </w:r>
    </w:p>
    <w:p w:rsidR="00393A1C" w:rsidRDefault="00203C68">
      <w:pPr>
        <w:spacing w:after="120"/>
      </w:pPr>
      <w:r>
        <w:t>Deze startbundel informeert je over het verloop van de gip: wie je begeleidt, wat er van je verwacht wordt, de planning, de afspraken en hoe je beoordeeld wordt. Als leerling draag je zelf de verantwoordelijkheid voor de realisatie van je gip. Je werkt zelfstandig en neemt initiatief.</w:t>
      </w:r>
    </w:p>
    <w:p w:rsidR="00393A1C" w:rsidRDefault="00203C68">
      <w:r>
        <w:br w:type="page"/>
      </w:r>
    </w:p>
    <w:bookmarkStart w:id="2" w:name="_Toc243416835" w:displacedByCustomXml="next"/>
    <w:sdt>
      <w:sdtPr>
        <w:rPr>
          <w:rFonts w:eastAsiaTheme="minorHAnsi" w:cstheme="minorBidi"/>
          <w:b w:val="0"/>
          <w:bCs w:val="0"/>
          <w:caps w:val="0"/>
          <w:color w:val="auto"/>
          <w:sz w:val="24"/>
          <w:szCs w:val="22"/>
          <w:lang w:val="nl-BE"/>
        </w:rPr>
        <w:id w:val="717479241"/>
        <w:docPartObj>
          <w:docPartGallery w:val="Table of Contents"/>
          <w:docPartUnique/>
        </w:docPartObj>
      </w:sdtPr>
      <w:sdtEndPr>
        <w:rPr>
          <w:color w:val="000000"/>
          <w:lang w:val="nl-NL"/>
        </w:rPr>
      </w:sdtEndPr>
      <w:sdtContent>
        <w:p w:rsidR="000A359E" w:rsidRPr="000A359E" w:rsidRDefault="000A359E" w:rsidP="00734F34">
          <w:pPr>
            <w:pStyle w:val="Niveau1"/>
            <w:numPr>
              <w:ilvl w:val="0"/>
              <w:numId w:val="0"/>
            </w:numPr>
            <w:ind w:left="432" w:hanging="432"/>
          </w:pPr>
          <w:r>
            <w:t>Inhoudsopgave</w:t>
          </w:r>
          <w:bookmarkEnd w:id="2"/>
        </w:p>
        <w:p w:rsidR="00B769D6" w:rsidRDefault="00DD3D4F">
          <w:pPr>
            <w:pStyle w:val="Inhopg1"/>
            <w:rPr>
              <w:rFonts w:eastAsiaTheme="minorEastAsia"/>
              <w:b w:val="0"/>
              <w:caps w:val="0"/>
              <w:color w:val="auto"/>
              <w:kern w:val="2"/>
              <w:sz w:val="24"/>
              <w:szCs w:val="24"/>
              <w:lang w:val="nl-BE" w:eastAsia="nl-NL"/>
              <w14:ligatures w14:val="standardContextual"/>
            </w:rPr>
          </w:pPr>
          <w:r>
            <w:rPr>
              <w:bCs/>
            </w:rPr>
            <w:fldChar w:fldCharType="begin"/>
          </w:r>
          <w:r>
            <w:rPr>
              <w:bCs/>
            </w:rPr>
            <w:instrText xml:space="preserve"> TOC \o "1-4" \h \z \u </w:instrText>
          </w:r>
          <w:r>
            <w:rPr>
              <w:bCs/>
            </w:rPr>
            <w:fldChar w:fldCharType="separate"/>
          </w:r>
          <w:hyperlink w:anchor="_Toc243416834" w:history="1">
            <w:r w:rsidR="00B769D6" w:rsidRPr="001046E2">
              <w:rPr>
                <w:rStyle w:val="Hyperlink"/>
              </w:rPr>
              <w:t>Voorwoord</w:t>
            </w:r>
            <w:r w:rsidR="00B769D6">
              <w:rPr>
                <w:webHidden/>
              </w:rPr>
              <w:tab/>
            </w:r>
            <w:r w:rsidR="00B769D6">
              <w:rPr>
                <w:webHidden/>
              </w:rPr>
              <w:fldChar w:fldCharType="begin"/>
            </w:r>
            <w:r w:rsidR="00B769D6">
              <w:rPr>
                <w:webHidden/>
              </w:rPr>
              <w:instrText xml:space="preserve"> PAGEREF _Toc243416834 \h </w:instrText>
            </w:r>
            <w:r w:rsidR="00B769D6">
              <w:rPr>
                <w:webHidden/>
              </w:rPr>
            </w:r>
            <w:r w:rsidR="00B769D6">
              <w:rPr>
                <w:webHidden/>
              </w:rPr>
              <w:fldChar w:fldCharType="separate"/>
            </w:r>
            <w:r w:rsidR="00B769D6">
              <w:rPr>
                <w:webHidden/>
              </w:rPr>
              <w:t>2</w:t>
            </w:r>
            <w:r w:rsidR="00B769D6">
              <w:rPr>
                <w:webHidden/>
              </w:rPr>
              <w:fldChar w:fldCharType="end"/>
            </w:r>
          </w:hyperlink>
        </w:p>
        <w:p w:rsidR="00B769D6" w:rsidRDefault="00B769D6">
          <w:pPr>
            <w:pStyle w:val="Inhopg1"/>
            <w:rPr>
              <w:rFonts w:eastAsiaTheme="minorEastAsia"/>
              <w:b w:val="0"/>
              <w:caps w:val="0"/>
              <w:color w:val="auto"/>
              <w:kern w:val="2"/>
              <w:sz w:val="24"/>
              <w:szCs w:val="24"/>
              <w:lang w:val="nl-BE" w:eastAsia="nl-NL"/>
              <w14:ligatures w14:val="standardContextual"/>
            </w:rPr>
          </w:pPr>
          <w:hyperlink w:anchor="_Toc243416835" w:history="1">
            <w:r w:rsidRPr="001046E2">
              <w:rPr>
                <w:rStyle w:val="Hyperlink"/>
              </w:rPr>
              <w:t>Inhoudsopgave</w:t>
            </w:r>
            <w:r>
              <w:rPr>
                <w:webHidden/>
              </w:rPr>
              <w:tab/>
            </w:r>
            <w:r>
              <w:rPr>
                <w:webHidden/>
              </w:rPr>
              <w:fldChar w:fldCharType="begin"/>
            </w:r>
            <w:r>
              <w:rPr>
                <w:webHidden/>
              </w:rPr>
              <w:instrText xml:space="preserve"> PAGEREF _Toc243416835 \h </w:instrText>
            </w:r>
            <w:r>
              <w:rPr>
                <w:webHidden/>
              </w:rPr>
            </w:r>
            <w:r>
              <w:rPr>
                <w:webHidden/>
              </w:rPr>
              <w:fldChar w:fldCharType="separate"/>
            </w:r>
            <w:r>
              <w:rPr>
                <w:webHidden/>
              </w:rPr>
              <w:t>3</w:t>
            </w:r>
            <w:r>
              <w:rPr>
                <w:webHidden/>
              </w:rPr>
              <w:fldChar w:fldCharType="end"/>
            </w:r>
          </w:hyperlink>
        </w:p>
        <w:p w:rsidR="00B769D6" w:rsidRDefault="00B769D6">
          <w:pPr>
            <w:pStyle w:val="Inhopg1"/>
            <w:rPr>
              <w:rFonts w:eastAsiaTheme="minorEastAsia"/>
              <w:b w:val="0"/>
              <w:caps w:val="0"/>
              <w:color w:val="auto"/>
              <w:kern w:val="2"/>
              <w:sz w:val="24"/>
              <w:szCs w:val="24"/>
              <w:lang w:val="nl-BE" w:eastAsia="nl-NL"/>
              <w14:ligatures w14:val="standardContextual"/>
            </w:rPr>
          </w:pPr>
          <w:hyperlink w:anchor="_Toc243416836" w:history="1">
            <w:r w:rsidRPr="001046E2">
              <w:rPr>
                <w:rStyle w:val="Hyperlink"/>
              </w:rPr>
              <w:t>1</w:t>
            </w:r>
            <w:r>
              <w:rPr>
                <w:rFonts w:eastAsiaTheme="minorEastAsia"/>
                <w:b w:val="0"/>
                <w:caps w:val="0"/>
                <w:color w:val="auto"/>
                <w:kern w:val="2"/>
                <w:sz w:val="24"/>
                <w:szCs w:val="24"/>
                <w:lang w:val="nl-BE" w:eastAsia="nl-NL"/>
                <w14:ligatures w14:val="standardContextual"/>
              </w:rPr>
              <w:tab/>
            </w:r>
            <w:r w:rsidRPr="001046E2">
              <w:rPr>
                <w:rStyle w:val="Hyperlink"/>
              </w:rPr>
              <w:t>Gip-actoren</w:t>
            </w:r>
            <w:r>
              <w:rPr>
                <w:webHidden/>
              </w:rPr>
              <w:tab/>
            </w:r>
            <w:r>
              <w:rPr>
                <w:webHidden/>
              </w:rPr>
              <w:fldChar w:fldCharType="begin"/>
            </w:r>
            <w:r>
              <w:rPr>
                <w:webHidden/>
              </w:rPr>
              <w:instrText xml:space="preserve"> PAGEREF _Toc243416836 \h </w:instrText>
            </w:r>
            <w:r>
              <w:rPr>
                <w:webHidden/>
              </w:rPr>
            </w:r>
            <w:r>
              <w:rPr>
                <w:webHidden/>
              </w:rPr>
              <w:fldChar w:fldCharType="separate"/>
            </w:r>
            <w:r>
              <w:rPr>
                <w:webHidden/>
              </w:rPr>
              <w:t>5</w:t>
            </w:r>
            <w:r>
              <w:rPr>
                <w:webHidden/>
              </w:rPr>
              <w:fldChar w:fldCharType="end"/>
            </w:r>
          </w:hyperlink>
        </w:p>
        <w:p w:rsidR="00B769D6" w:rsidRDefault="00B769D6">
          <w:pPr>
            <w:pStyle w:val="Inhopg2"/>
            <w:rPr>
              <w:rFonts w:eastAsiaTheme="minorEastAsia"/>
              <w:kern w:val="2"/>
              <w:sz w:val="24"/>
              <w:szCs w:val="24"/>
              <w:lang w:val="nl-BE" w:eastAsia="nl-NL"/>
              <w14:ligatures w14:val="standardContextual"/>
            </w:rPr>
          </w:pPr>
          <w:hyperlink w:anchor="_Toc243416837" w:history="1">
            <w:r w:rsidRPr="001046E2">
              <w:rPr>
                <w:rStyle w:val="Hyperlink"/>
              </w:rPr>
              <w:t>1.1</w:t>
            </w:r>
            <w:r>
              <w:rPr>
                <w:rFonts w:eastAsiaTheme="minorEastAsia"/>
                <w:kern w:val="2"/>
                <w:sz w:val="24"/>
                <w:szCs w:val="24"/>
                <w:lang w:val="nl-BE" w:eastAsia="nl-NL"/>
                <w14:ligatures w14:val="standardContextual"/>
              </w:rPr>
              <w:tab/>
            </w:r>
            <w:r w:rsidRPr="001046E2">
              <w:rPr>
                <w:rStyle w:val="Hyperlink"/>
              </w:rPr>
              <w:t>Leerlingen</w:t>
            </w:r>
            <w:r>
              <w:rPr>
                <w:webHidden/>
              </w:rPr>
              <w:tab/>
            </w:r>
            <w:r>
              <w:rPr>
                <w:webHidden/>
              </w:rPr>
              <w:fldChar w:fldCharType="begin"/>
            </w:r>
            <w:r>
              <w:rPr>
                <w:webHidden/>
              </w:rPr>
              <w:instrText xml:space="preserve"> PAGEREF _Toc243416837 \h </w:instrText>
            </w:r>
            <w:r>
              <w:rPr>
                <w:webHidden/>
              </w:rPr>
            </w:r>
            <w:r>
              <w:rPr>
                <w:webHidden/>
              </w:rPr>
              <w:fldChar w:fldCharType="separate"/>
            </w:r>
            <w:r>
              <w:rPr>
                <w:webHidden/>
              </w:rPr>
              <w:t>5</w:t>
            </w:r>
            <w:r>
              <w:rPr>
                <w:webHidden/>
              </w:rPr>
              <w:fldChar w:fldCharType="end"/>
            </w:r>
          </w:hyperlink>
        </w:p>
        <w:p w:rsidR="00B769D6" w:rsidRDefault="00B769D6">
          <w:pPr>
            <w:pStyle w:val="Inhopg2"/>
            <w:rPr>
              <w:rFonts w:eastAsiaTheme="minorEastAsia"/>
              <w:kern w:val="2"/>
              <w:sz w:val="24"/>
              <w:szCs w:val="24"/>
              <w:lang w:val="nl-BE" w:eastAsia="nl-NL"/>
              <w14:ligatures w14:val="standardContextual"/>
            </w:rPr>
          </w:pPr>
          <w:hyperlink w:anchor="_Toc243416838" w:history="1">
            <w:r w:rsidRPr="001046E2">
              <w:rPr>
                <w:rStyle w:val="Hyperlink"/>
              </w:rPr>
              <w:t>1.2</w:t>
            </w:r>
            <w:r>
              <w:rPr>
                <w:rFonts w:eastAsiaTheme="minorEastAsia"/>
                <w:kern w:val="2"/>
                <w:sz w:val="24"/>
                <w:szCs w:val="24"/>
                <w:lang w:val="nl-BE" w:eastAsia="nl-NL"/>
                <w14:ligatures w14:val="standardContextual"/>
              </w:rPr>
              <w:tab/>
            </w:r>
            <w:r w:rsidRPr="001046E2">
              <w:rPr>
                <w:rStyle w:val="Hyperlink"/>
              </w:rPr>
              <w:t>Taakverdeling</w:t>
            </w:r>
            <w:r>
              <w:rPr>
                <w:webHidden/>
              </w:rPr>
              <w:tab/>
            </w:r>
            <w:r>
              <w:rPr>
                <w:webHidden/>
              </w:rPr>
              <w:fldChar w:fldCharType="begin"/>
            </w:r>
            <w:r>
              <w:rPr>
                <w:webHidden/>
              </w:rPr>
              <w:instrText xml:space="preserve"> PAGEREF _Toc243416838 \h </w:instrText>
            </w:r>
            <w:r>
              <w:rPr>
                <w:webHidden/>
              </w:rPr>
            </w:r>
            <w:r>
              <w:rPr>
                <w:webHidden/>
              </w:rPr>
              <w:fldChar w:fldCharType="separate"/>
            </w:r>
            <w:r>
              <w:rPr>
                <w:webHidden/>
              </w:rPr>
              <w:t>5</w:t>
            </w:r>
            <w:r>
              <w:rPr>
                <w:webHidden/>
              </w:rPr>
              <w:fldChar w:fldCharType="end"/>
            </w:r>
          </w:hyperlink>
        </w:p>
        <w:p w:rsidR="00B769D6" w:rsidRDefault="00B769D6">
          <w:pPr>
            <w:pStyle w:val="Inhopg2"/>
            <w:rPr>
              <w:rFonts w:eastAsiaTheme="minorEastAsia"/>
              <w:kern w:val="2"/>
              <w:sz w:val="24"/>
              <w:szCs w:val="24"/>
              <w:lang w:val="nl-BE" w:eastAsia="nl-NL"/>
              <w14:ligatures w14:val="standardContextual"/>
            </w:rPr>
          </w:pPr>
          <w:hyperlink w:anchor="_Toc243416839" w:history="1">
            <w:r w:rsidRPr="001046E2">
              <w:rPr>
                <w:rStyle w:val="Hyperlink"/>
              </w:rPr>
              <w:t>1.3</w:t>
            </w:r>
            <w:r>
              <w:rPr>
                <w:rFonts w:eastAsiaTheme="minorEastAsia"/>
                <w:kern w:val="2"/>
                <w:sz w:val="24"/>
                <w:szCs w:val="24"/>
                <w:lang w:val="nl-BE" w:eastAsia="nl-NL"/>
                <w14:ligatures w14:val="standardContextual"/>
              </w:rPr>
              <w:tab/>
            </w:r>
            <w:r w:rsidRPr="001046E2">
              <w:rPr>
                <w:rStyle w:val="Hyperlink"/>
              </w:rPr>
              <w:t>Hoofdverantwoordelijken</w:t>
            </w:r>
            <w:r>
              <w:rPr>
                <w:webHidden/>
              </w:rPr>
              <w:tab/>
            </w:r>
            <w:r>
              <w:rPr>
                <w:webHidden/>
              </w:rPr>
              <w:fldChar w:fldCharType="begin"/>
            </w:r>
            <w:r>
              <w:rPr>
                <w:webHidden/>
              </w:rPr>
              <w:instrText xml:space="preserve"> PAGEREF _Toc243416839 \h </w:instrText>
            </w:r>
            <w:r>
              <w:rPr>
                <w:webHidden/>
              </w:rPr>
            </w:r>
            <w:r>
              <w:rPr>
                <w:webHidden/>
              </w:rPr>
              <w:fldChar w:fldCharType="separate"/>
            </w:r>
            <w:r>
              <w:rPr>
                <w:webHidden/>
              </w:rPr>
              <w:t>5</w:t>
            </w:r>
            <w:r>
              <w:rPr>
                <w:webHidden/>
              </w:rPr>
              <w:fldChar w:fldCharType="end"/>
            </w:r>
          </w:hyperlink>
        </w:p>
        <w:p w:rsidR="00B769D6" w:rsidRDefault="00B769D6">
          <w:pPr>
            <w:pStyle w:val="Inhopg2"/>
            <w:rPr>
              <w:rFonts w:eastAsiaTheme="minorEastAsia"/>
              <w:kern w:val="2"/>
              <w:sz w:val="24"/>
              <w:szCs w:val="24"/>
              <w:lang w:val="nl-BE" w:eastAsia="nl-NL"/>
              <w14:ligatures w14:val="standardContextual"/>
            </w:rPr>
          </w:pPr>
          <w:hyperlink w:anchor="_Toc243416840" w:history="1">
            <w:r w:rsidRPr="001046E2">
              <w:rPr>
                <w:rStyle w:val="Hyperlink"/>
              </w:rPr>
              <w:t>1.4</w:t>
            </w:r>
            <w:r>
              <w:rPr>
                <w:rFonts w:eastAsiaTheme="minorEastAsia"/>
                <w:kern w:val="2"/>
                <w:sz w:val="24"/>
                <w:szCs w:val="24"/>
                <w:lang w:val="nl-BE" w:eastAsia="nl-NL"/>
                <w14:ligatures w14:val="standardContextual"/>
              </w:rPr>
              <w:tab/>
            </w:r>
            <w:r w:rsidRPr="001046E2">
              <w:rPr>
                <w:rStyle w:val="Hyperlink"/>
              </w:rPr>
              <w:t>Coördinatoren</w:t>
            </w:r>
            <w:r>
              <w:rPr>
                <w:webHidden/>
              </w:rPr>
              <w:tab/>
            </w:r>
            <w:r>
              <w:rPr>
                <w:webHidden/>
              </w:rPr>
              <w:fldChar w:fldCharType="begin"/>
            </w:r>
            <w:r>
              <w:rPr>
                <w:webHidden/>
              </w:rPr>
              <w:instrText xml:space="preserve"> PAGEREF _Toc243416840 \h </w:instrText>
            </w:r>
            <w:r>
              <w:rPr>
                <w:webHidden/>
              </w:rPr>
            </w:r>
            <w:r>
              <w:rPr>
                <w:webHidden/>
              </w:rPr>
              <w:fldChar w:fldCharType="separate"/>
            </w:r>
            <w:r>
              <w:rPr>
                <w:webHidden/>
              </w:rPr>
              <w:t>5</w:t>
            </w:r>
            <w:r>
              <w:rPr>
                <w:webHidden/>
              </w:rPr>
              <w:fldChar w:fldCharType="end"/>
            </w:r>
          </w:hyperlink>
        </w:p>
        <w:p w:rsidR="00B769D6" w:rsidRDefault="00B769D6">
          <w:pPr>
            <w:pStyle w:val="Inhopg2"/>
            <w:rPr>
              <w:rFonts w:eastAsiaTheme="minorEastAsia"/>
              <w:kern w:val="2"/>
              <w:sz w:val="24"/>
              <w:szCs w:val="24"/>
              <w:lang w:val="nl-BE" w:eastAsia="nl-NL"/>
              <w14:ligatures w14:val="standardContextual"/>
            </w:rPr>
          </w:pPr>
          <w:hyperlink w:anchor="_Toc243416841" w:history="1">
            <w:r w:rsidRPr="001046E2">
              <w:rPr>
                <w:rStyle w:val="Hyperlink"/>
              </w:rPr>
              <w:t>1.5</w:t>
            </w:r>
            <w:r>
              <w:rPr>
                <w:rFonts w:eastAsiaTheme="minorEastAsia"/>
                <w:kern w:val="2"/>
                <w:sz w:val="24"/>
                <w:szCs w:val="24"/>
                <w:lang w:val="nl-BE" w:eastAsia="nl-NL"/>
                <w14:ligatures w14:val="standardContextual"/>
              </w:rPr>
              <w:tab/>
            </w:r>
            <w:r w:rsidRPr="001046E2">
              <w:rPr>
                <w:rStyle w:val="Hyperlink"/>
              </w:rPr>
              <w:t>Hoofdbegeleidende leerkrachten</w:t>
            </w:r>
            <w:r>
              <w:rPr>
                <w:webHidden/>
              </w:rPr>
              <w:tab/>
            </w:r>
            <w:r>
              <w:rPr>
                <w:webHidden/>
              </w:rPr>
              <w:fldChar w:fldCharType="begin"/>
            </w:r>
            <w:r>
              <w:rPr>
                <w:webHidden/>
              </w:rPr>
              <w:instrText xml:space="preserve"> PAGEREF _Toc243416841 \h </w:instrText>
            </w:r>
            <w:r>
              <w:rPr>
                <w:webHidden/>
              </w:rPr>
            </w:r>
            <w:r>
              <w:rPr>
                <w:webHidden/>
              </w:rPr>
              <w:fldChar w:fldCharType="separate"/>
            </w:r>
            <w:r>
              <w:rPr>
                <w:webHidden/>
              </w:rPr>
              <w:t>6</w:t>
            </w:r>
            <w:r>
              <w:rPr>
                <w:webHidden/>
              </w:rPr>
              <w:fldChar w:fldCharType="end"/>
            </w:r>
          </w:hyperlink>
        </w:p>
        <w:p w:rsidR="00B769D6" w:rsidRDefault="00B769D6">
          <w:pPr>
            <w:pStyle w:val="Inhopg2"/>
            <w:rPr>
              <w:rFonts w:eastAsiaTheme="minorEastAsia"/>
              <w:kern w:val="2"/>
              <w:sz w:val="24"/>
              <w:szCs w:val="24"/>
              <w:lang w:val="nl-BE" w:eastAsia="nl-NL"/>
              <w14:ligatures w14:val="standardContextual"/>
            </w:rPr>
          </w:pPr>
          <w:hyperlink w:anchor="_Toc243416842" w:history="1">
            <w:r w:rsidRPr="001046E2">
              <w:rPr>
                <w:rStyle w:val="Hyperlink"/>
              </w:rPr>
              <w:t>1.6</w:t>
            </w:r>
            <w:r>
              <w:rPr>
                <w:rFonts w:eastAsiaTheme="minorEastAsia"/>
                <w:kern w:val="2"/>
                <w:sz w:val="24"/>
                <w:szCs w:val="24"/>
                <w:lang w:val="nl-BE" w:eastAsia="nl-NL"/>
                <w14:ligatures w14:val="standardContextual"/>
              </w:rPr>
              <w:tab/>
            </w:r>
            <w:r w:rsidRPr="001046E2">
              <w:rPr>
                <w:rStyle w:val="Hyperlink"/>
              </w:rPr>
              <w:t>Andere betrokken leerkrachten</w:t>
            </w:r>
            <w:r>
              <w:rPr>
                <w:webHidden/>
              </w:rPr>
              <w:tab/>
            </w:r>
            <w:r>
              <w:rPr>
                <w:webHidden/>
              </w:rPr>
              <w:fldChar w:fldCharType="begin"/>
            </w:r>
            <w:r>
              <w:rPr>
                <w:webHidden/>
              </w:rPr>
              <w:instrText xml:space="preserve"> PAGEREF _Toc243416842 \h </w:instrText>
            </w:r>
            <w:r>
              <w:rPr>
                <w:webHidden/>
              </w:rPr>
            </w:r>
            <w:r>
              <w:rPr>
                <w:webHidden/>
              </w:rPr>
              <w:fldChar w:fldCharType="separate"/>
            </w:r>
            <w:r>
              <w:rPr>
                <w:webHidden/>
              </w:rPr>
              <w:t>6</w:t>
            </w:r>
            <w:r>
              <w:rPr>
                <w:webHidden/>
              </w:rPr>
              <w:fldChar w:fldCharType="end"/>
            </w:r>
          </w:hyperlink>
        </w:p>
        <w:p w:rsidR="00B769D6" w:rsidRDefault="00B769D6">
          <w:pPr>
            <w:pStyle w:val="Inhopg2"/>
            <w:rPr>
              <w:rFonts w:eastAsiaTheme="minorEastAsia"/>
              <w:kern w:val="2"/>
              <w:sz w:val="24"/>
              <w:szCs w:val="24"/>
              <w:lang w:val="nl-BE" w:eastAsia="nl-NL"/>
              <w14:ligatures w14:val="standardContextual"/>
            </w:rPr>
          </w:pPr>
          <w:hyperlink w:anchor="_Toc243416843" w:history="1">
            <w:r w:rsidRPr="001046E2">
              <w:rPr>
                <w:rStyle w:val="Hyperlink"/>
              </w:rPr>
              <w:t>1.7</w:t>
            </w:r>
            <w:r>
              <w:rPr>
                <w:rFonts w:eastAsiaTheme="minorEastAsia"/>
                <w:kern w:val="2"/>
                <w:sz w:val="24"/>
                <w:szCs w:val="24"/>
                <w:lang w:val="nl-BE" w:eastAsia="nl-NL"/>
                <w14:ligatures w14:val="standardContextual"/>
              </w:rPr>
              <w:tab/>
            </w:r>
            <w:r w:rsidRPr="001046E2">
              <w:rPr>
                <w:rStyle w:val="Hyperlink"/>
              </w:rPr>
              <w:t>Andere betrokkenen</w:t>
            </w:r>
            <w:r>
              <w:rPr>
                <w:webHidden/>
              </w:rPr>
              <w:tab/>
            </w:r>
            <w:r>
              <w:rPr>
                <w:webHidden/>
              </w:rPr>
              <w:fldChar w:fldCharType="begin"/>
            </w:r>
            <w:r>
              <w:rPr>
                <w:webHidden/>
              </w:rPr>
              <w:instrText xml:space="preserve"> PAGEREF _Toc243416843 \h </w:instrText>
            </w:r>
            <w:r>
              <w:rPr>
                <w:webHidden/>
              </w:rPr>
            </w:r>
            <w:r>
              <w:rPr>
                <w:webHidden/>
              </w:rPr>
              <w:fldChar w:fldCharType="separate"/>
            </w:r>
            <w:r>
              <w:rPr>
                <w:webHidden/>
              </w:rPr>
              <w:t>6</w:t>
            </w:r>
            <w:r>
              <w:rPr>
                <w:webHidden/>
              </w:rPr>
              <w:fldChar w:fldCharType="end"/>
            </w:r>
          </w:hyperlink>
        </w:p>
        <w:p w:rsidR="00B769D6" w:rsidRDefault="00B769D6">
          <w:pPr>
            <w:pStyle w:val="Inhopg2"/>
            <w:rPr>
              <w:rFonts w:eastAsiaTheme="minorEastAsia"/>
              <w:kern w:val="2"/>
              <w:sz w:val="24"/>
              <w:szCs w:val="24"/>
              <w:lang w:val="nl-BE" w:eastAsia="nl-NL"/>
              <w14:ligatures w14:val="standardContextual"/>
            </w:rPr>
          </w:pPr>
          <w:hyperlink w:anchor="_Toc243416844" w:history="1">
            <w:r w:rsidRPr="001046E2">
              <w:rPr>
                <w:rStyle w:val="Hyperlink"/>
              </w:rPr>
              <w:t>1.8</w:t>
            </w:r>
            <w:r>
              <w:rPr>
                <w:rFonts w:eastAsiaTheme="minorEastAsia"/>
                <w:kern w:val="2"/>
                <w:sz w:val="24"/>
                <w:szCs w:val="24"/>
                <w:lang w:val="nl-BE" w:eastAsia="nl-NL"/>
                <w14:ligatures w14:val="standardContextual"/>
              </w:rPr>
              <w:tab/>
            </w:r>
            <w:r w:rsidRPr="001046E2">
              <w:rPr>
                <w:rStyle w:val="Hyperlink"/>
              </w:rPr>
              <w:t>Externe partners en mentoren</w:t>
            </w:r>
            <w:r>
              <w:rPr>
                <w:webHidden/>
              </w:rPr>
              <w:tab/>
            </w:r>
            <w:r>
              <w:rPr>
                <w:webHidden/>
              </w:rPr>
              <w:fldChar w:fldCharType="begin"/>
            </w:r>
            <w:r>
              <w:rPr>
                <w:webHidden/>
              </w:rPr>
              <w:instrText xml:space="preserve"> PAGEREF _Toc243416844 \h </w:instrText>
            </w:r>
            <w:r>
              <w:rPr>
                <w:webHidden/>
              </w:rPr>
            </w:r>
            <w:r>
              <w:rPr>
                <w:webHidden/>
              </w:rPr>
              <w:fldChar w:fldCharType="separate"/>
            </w:r>
            <w:r>
              <w:rPr>
                <w:webHidden/>
              </w:rPr>
              <w:t>6</w:t>
            </w:r>
            <w:r>
              <w:rPr>
                <w:webHidden/>
              </w:rPr>
              <w:fldChar w:fldCharType="end"/>
            </w:r>
          </w:hyperlink>
        </w:p>
        <w:p w:rsidR="00B769D6" w:rsidRDefault="00B769D6">
          <w:pPr>
            <w:pStyle w:val="Inhopg2"/>
            <w:rPr>
              <w:rFonts w:eastAsiaTheme="minorEastAsia"/>
              <w:kern w:val="2"/>
              <w:sz w:val="24"/>
              <w:szCs w:val="24"/>
              <w:lang w:val="nl-BE" w:eastAsia="nl-NL"/>
              <w14:ligatures w14:val="standardContextual"/>
            </w:rPr>
          </w:pPr>
          <w:hyperlink w:anchor="_Toc243416845" w:history="1">
            <w:r w:rsidRPr="001046E2">
              <w:rPr>
                <w:rStyle w:val="Hyperlink"/>
              </w:rPr>
              <w:t>1.9</w:t>
            </w:r>
            <w:r>
              <w:rPr>
                <w:rFonts w:eastAsiaTheme="minorEastAsia"/>
                <w:kern w:val="2"/>
                <w:sz w:val="24"/>
                <w:szCs w:val="24"/>
                <w:lang w:val="nl-BE" w:eastAsia="nl-NL"/>
                <w14:ligatures w14:val="standardContextual"/>
              </w:rPr>
              <w:tab/>
            </w:r>
            <w:r w:rsidRPr="001046E2">
              <w:rPr>
                <w:rStyle w:val="Hyperlink"/>
              </w:rPr>
              <w:t>Juryleden</w:t>
            </w:r>
            <w:r>
              <w:rPr>
                <w:webHidden/>
              </w:rPr>
              <w:tab/>
            </w:r>
            <w:r>
              <w:rPr>
                <w:webHidden/>
              </w:rPr>
              <w:fldChar w:fldCharType="begin"/>
            </w:r>
            <w:r>
              <w:rPr>
                <w:webHidden/>
              </w:rPr>
              <w:instrText xml:space="preserve"> PAGEREF _Toc243416845 \h </w:instrText>
            </w:r>
            <w:r>
              <w:rPr>
                <w:webHidden/>
              </w:rPr>
            </w:r>
            <w:r>
              <w:rPr>
                <w:webHidden/>
              </w:rPr>
              <w:fldChar w:fldCharType="separate"/>
            </w:r>
            <w:r>
              <w:rPr>
                <w:webHidden/>
              </w:rPr>
              <w:t>6</w:t>
            </w:r>
            <w:r>
              <w:rPr>
                <w:webHidden/>
              </w:rPr>
              <w:fldChar w:fldCharType="end"/>
            </w:r>
          </w:hyperlink>
        </w:p>
        <w:p w:rsidR="00B769D6" w:rsidRDefault="00B769D6">
          <w:pPr>
            <w:pStyle w:val="Inhopg1"/>
            <w:rPr>
              <w:rFonts w:eastAsiaTheme="minorEastAsia"/>
              <w:b w:val="0"/>
              <w:caps w:val="0"/>
              <w:color w:val="auto"/>
              <w:kern w:val="2"/>
              <w:sz w:val="24"/>
              <w:szCs w:val="24"/>
              <w:lang w:val="nl-BE" w:eastAsia="nl-NL"/>
              <w14:ligatures w14:val="standardContextual"/>
            </w:rPr>
          </w:pPr>
          <w:hyperlink w:anchor="_Toc243416846" w:history="1">
            <w:r w:rsidRPr="001046E2">
              <w:rPr>
                <w:rStyle w:val="Hyperlink"/>
              </w:rPr>
              <w:t>2</w:t>
            </w:r>
            <w:r>
              <w:rPr>
                <w:rFonts w:eastAsiaTheme="minorEastAsia"/>
                <w:b w:val="0"/>
                <w:caps w:val="0"/>
                <w:color w:val="auto"/>
                <w:kern w:val="2"/>
                <w:sz w:val="24"/>
                <w:szCs w:val="24"/>
                <w:lang w:val="nl-BE" w:eastAsia="nl-NL"/>
                <w14:ligatures w14:val="standardContextual"/>
              </w:rPr>
              <w:tab/>
            </w:r>
            <w:r w:rsidRPr="001046E2">
              <w:rPr>
                <w:rStyle w:val="Hyperlink"/>
              </w:rPr>
              <w:t>Doelen die we willen bereiken met de gip</w:t>
            </w:r>
            <w:r>
              <w:rPr>
                <w:webHidden/>
              </w:rPr>
              <w:tab/>
            </w:r>
            <w:r>
              <w:rPr>
                <w:webHidden/>
              </w:rPr>
              <w:fldChar w:fldCharType="begin"/>
            </w:r>
            <w:r>
              <w:rPr>
                <w:webHidden/>
              </w:rPr>
              <w:instrText xml:space="preserve"> PAGEREF _Toc243416846 \h </w:instrText>
            </w:r>
            <w:r>
              <w:rPr>
                <w:webHidden/>
              </w:rPr>
            </w:r>
            <w:r>
              <w:rPr>
                <w:webHidden/>
              </w:rPr>
              <w:fldChar w:fldCharType="separate"/>
            </w:r>
            <w:r>
              <w:rPr>
                <w:webHidden/>
              </w:rPr>
              <w:t>7</w:t>
            </w:r>
            <w:r>
              <w:rPr>
                <w:webHidden/>
              </w:rPr>
              <w:fldChar w:fldCharType="end"/>
            </w:r>
          </w:hyperlink>
        </w:p>
        <w:p w:rsidR="00B769D6" w:rsidRDefault="00B769D6">
          <w:pPr>
            <w:pStyle w:val="Inhopg2"/>
            <w:rPr>
              <w:rFonts w:eastAsiaTheme="minorEastAsia"/>
              <w:kern w:val="2"/>
              <w:sz w:val="24"/>
              <w:szCs w:val="24"/>
              <w:lang w:val="nl-BE" w:eastAsia="nl-NL"/>
              <w14:ligatures w14:val="standardContextual"/>
            </w:rPr>
          </w:pPr>
          <w:hyperlink w:anchor="_Toc243416847" w:history="1">
            <w:r w:rsidRPr="001046E2">
              <w:rPr>
                <w:rStyle w:val="Hyperlink"/>
              </w:rPr>
              <w:t>2.1</w:t>
            </w:r>
            <w:r>
              <w:rPr>
                <w:rFonts w:eastAsiaTheme="minorEastAsia"/>
                <w:kern w:val="2"/>
                <w:sz w:val="24"/>
                <w:szCs w:val="24"/>
                <w:lang w:val="nl-BE" w:eastAsia="nl-NL"/>
                <w14:ligatures w14:val="standardContextual"/>
              </w:rPr>
              <w:tab/>
            </w:r>
            <w:r w:rsidRPr="001046E2">
              <w:rPr>
                <w:rStyle w:val="Hyperlink"/>
              </w:rPr>
              <w:t>Onderzoeken en informatie verzamelen</w:t>
            </w:r>
            <w:r>
              <w:rPr>
                <w:webHidden/>
              </w:rPr>
              <w:tab/>
            </w:r>
            <w:r>
              <w:rPr>
                <w:webHidden/>
              </w:rPr>
              <w:fldChar w:fldCharType="begin"/>
            </w:r>
            <w:r>
              <w:rPr>
                <w:webHidden/>
              </w:rPr>
              <w:instrText xml:space="preserve"> PAGEREF _Toc243416847 \h </w:instrText>
            </w:r>
            <w:r>
              <w:rPr>
                <w:webHidden/>
              </w:rPr>
            </w:r>
            <w:r>
              <w:rPr>
                <w:webHidden/>
              </w:rPr>
              <w:fldChar w:fldCharType="separate"/>
            </w:r>
            <w:r>
              <w:rPr>
                <w:webHidden/>
              </w:rPr>
              <w:t>7</w:t>
            </w:r>
            <w:r>
              <w:rPr>
                <w:webHidden/>
              </w:rPr>
              <w:fldChar w:fldCharType="end"/>
            </w:r>
          </w:hyperlink>
        </w:p>
        <w:p w:rsidR="00B769D6" w:rsidRDefault="00B769D6">
          <w:pPr>
            <w:pStyle w:val="Inhopg2"/>
            <w:rPr>
              <w:rFonts w:eastAsiaTheme="minorEastAsia"/>
              <w:kern w:val="2"/>
              <w:sz w:val="24"/>
              <w:szCs w:val="24"/>
              <w:lang w:val="nl-BE" w:eastAsia="nl-NL"/>
              <w14:ligatures w14:val="standardContextual"/>
            </w:rPr>
          </w:pPr>
          <w:hyperlink w:anchor="_Toc243416848" w:history="1">
            <w:r w:rsidRPr="001046E2">
              <w:rPr>
                <w:rStyle w:val="Hyperlink"/>
              </w:rPr>
              <w:t>2.2</w:t>
            </w:r>
            <w:r>
              <w:rPr>
                <w:rFonts w:eastAsiaTheme="minorEastAsia"/>
                <w:kern w:val="2"/>
                <w:sz w:val="24"/>
                <w:szCs w:val="24"/>
                <w:lang w:val="nl-BE" w:eastAsia="nl-NL"/>
                <w14:ligatures w14:val="standardContextual"/>
              </w:rPr>
              <w:tab/>
            </w:r>
            <w:r w:rsidRPr="001046E2">
              <w:rPr>
                <w:rStyle w:val="Hyperlink"/>
              </w:rPr>
              <w:t>Ideeën bedenken en oplossingen kiezen</w:t>
            </w:r>
            <w:r>
              <w:rPr>
                <w:webHidden/>
              </w:rPr>
              <w:tab/>
            </w:r>
            <w:r>
              <w:rPr>
                <w:webHidden/>
              </w:rPr>
              <w:fldChar w:fldCharType="begin"/>
            </w:r>
            <w:r>
              <w:rPr>
                <w:webHidden/>
              </w:rPr>
              <w:instrText xml:space="preserve"> PAGEREF _Toc243416848 \h </w:instrText>
            </w:r>
            <w:r>
              <w:rPr>
                <w:webHidden/>
              </w:rPr>
            </w:r>
            <w:r>
              <w:rPr>
                <w:webHidden/>
              </w:rPr>
              <w:fldChar w:fldCharType="separate"/>
            </w:r>
            <w:r>
              <w:rPr>
                <w:webHidden/>
              </w:rPr>
              <w:t>7</w:t>
            </w:r>
            <w:r>
              <w:rPr>
                <w:webHidden/>
              </w:rPr>
              <w:fldChar w:fldCharType="end"/>
            </w:r>
          </w:hyperlink>
        </w:p>
        <w:p w:rsidR="00B769D6" w:rsidRDefault="00B769D6">
          <w:pPr>
            <w:pStyle w:val="Inhopg2"/>
            <w:rPr>
              <w:rFonts w:eastAsiaTheme="minorEastAsia"/>
              <w:kern w:val="2"/>
              <w:sz w:val="24"/>
              <w:szCs w:val="24"/>
              <w:lang w:val="nl-BE" w:eastAsia="nl-NL"/>
              <w14:ligatures w14:val="standardContextual"/>
            </w:rPr>
          </w:pPr>
          <w:hyperlink w:anchor="_Toc243416849" w:history="1">
            <w:r w:rsidRPr="001046E2">
              <w:rPr>
                <w:rStyle w:val="Hyperlink"/>
              </w:rPr>
              <w:t>2.3</w:t>
            </w:r>
            <w:r>
              <w:rPr>
                <w:rFonts w:eastAsiaTheme="minorEastAsia"/>
                <w:kern w:val="2"/>
                <w:sz w:val="24"/>
                <w:szCs w:val="24"/>
                <w:lang w:val="nl-BE" w:eastAsia="nl-NL"/>
                <w14:ligatures w14:val="standardContextual"/>
              </w:rPr>
              <w:tab/>
            </w:r>
            <w:r w:rsidRPr="001046E2">
              <w:rPr>
                <w:rStyle w:val="Hyperlink"/>
              </w:rPr>
              <w:t>Analyseren en ontwerpen</w:t>
            </w:r>
            <w:r>
              <w:rPr>
                <w:webHidden/>
              </w:rPr>
              <w:tab/>
            </w:r>
            <w:r>
              <w:rPr>
                <w:webHidden/>
              </w:rPr>
              <w:fldChar w:fldCharType="begin"/>
            </w:r>
            <w:r>
              <w:rPr>
                <w:webHidden/>
              </w:rPr>
              <w:instrText xml:space="preserve"> PAGEREF _Toc243416849 \h </w:instrText>
            </w:r>
            <w:r>
              <w:rPr>
                <w:webHidden/>
              </w:rPr>
            </w:r>
            <w:r>
              <w:rPr>
                <w:webHidden/>
              </w:rPr>
              <w:fldChar w:fldCharType="separate"/>
            </w:r>
            <w:r>
              <w:rPr>
                <w:webHidden/>
              </w:rPr>
              <w:t>7</w:t>
            </w:r>
            <w:r>
              <w:rPr>
                <w:webHidden/>
              </w:rPr>
              <w:fldChar w:fldCharType="end"/>
            </w:r>
          </w:hyperlink>
        </w:p>
        <w:p w:rsidR="00B769D6" w:rsidRDefault="00B769D6">
          <w:pPr>
            <w:pStyle w:val="Inhopg2"/>
            <w:rPr>
              <w:rFonts w:eastAsiaTheme="minorEastAsia"/>
              <w:kern w:val="2"/>
              <w:sz w:val="24"/>
              <w:szCs w:val="24"/>
              <w:lang w:val="nl-BE" w:eastAsia="nl-NL"/>
              <w14:ligatures w14:val="standardContextual"/>
            </w:rPr>
          </w:pPr>
          <w:hyperlink w:anchor="_Toc243416850" w:history="1">
            <w:r w:rsidRPr="001046E2">
              <w:rPr>
                <w:rStyle w:val="Hyperlink"/>
              </w:rPr>
              <w:t>2.4</w:t>
            </w:r>
            <w:r>
              <w:rPr>
                <w:rFonts w:eastAsiaTheme="minorEastAsia"/>
                <w:kern w:val="2"/>
                <w:sz w:val="24"/>
                <w:szCs w:val="24"/>
                <w:lang w:val="nl-BE" w:eastAsia="nl-NL"/>
                <w14:ligatures w14:val="standardContextual"/>
              </w:rPr>
              <w:tab/>
            </w:r>
            <w:r w:rsidRPr="001046E2">
              <w:rPr>
                <w:rStyle w:val="Hyperlink"/>
              </w:rPr>
              <w:t>Realiseren en programmeren</w:t>
            </w:r>
            <w:r>
              <w:rPr>
                <w:webHidden/>
              </w:rPr>
              <w:tab/>
            </w:r>
            <w:r>
              <w:rPr>
                <w:webHidden/>
              </w:rPr>
              <w:fldChar w:fldCharType="begin"/>
            </w:r>
            <w:r>
              <w:rPr>
                <w:webHidden/>
              </w:rPr>
              <w:instrText xml:space="preserve"> PAGEREF _Toc243416850 \h </w:instrText>
            </w:r>
            <w:r>
              <w:rPr>
                <w:webHidden/>
              </w:rPr>
            </w:r>
            <w:r>
              <w:rPr>
                <w:webHidden/>
              </w:rPr>
              <w:fldChar w:fldCharType="separate"/>
            </w:r>
            <w:r>
              <w:rPr>
                <w:webHidden/>
              </w:rPr>
              <w:t>8</w:t>
            </w:r>
            <w:r>
              <w:rPr>
                <w:webHidden/>
              </w:rPr>
              <w:fldChar w:fldCharType="end"/>
            </w:r>
          </w:hyperlink>
        </w:p>
        <w:p w:rsidR="00B769D6" w:rsidRDefault="00B769D6">
          <w:pPr>
            <w:pStyle w:val="Inhopg2"/>
            <w:rPr>
              <w:rFonts w:eastAsiaTheme="minorEastAsia"/>
              <w:kern w:val="2"/>
              <w:sz w:val="24"/>
              <w:szCs w:val="24"/>
              <w:lang w:val="nl-BE" w:eastAsia="nl-NL"/>
              <w14:ligatures w14:val="standardContextual"/>
            </w:rPr>
          </w:pPr>
          <w:hyperlink w:anchor="_Toc243416851" w:history="1">
            <w:r w:rsidRPr="001046E2">
              <w:rPr>
                <w:rStyle w:val="Hyperlink"/>
              </w:rPr>
              <w:t>2.5</w:t>
            </w:r>
            <w:r>
              <w:rPr>
                <w:rFonts w:eastAsiaTheme="minorEastAsia"/>
                <w:kern w:val="2"/>
                <w:sz w:val="24"/>
                <w:szCs w:val="24"/>
                <w:lang w:val="nl-BE" w:eastAsia="nl-NL"/>
                <w14:ligatures w14:val="standardContextual"/>
              </w:rPr>
              <w:tab/>
            </w:r>
            <w:r w:rsidRPr="001046E2">
              <w:rPr>
                <w:rStyle w:val="Hyperlink"/>
              </w:rPr>
              <w:t>Testen, meten en documenteren</w:t>
            </w:r>
            <w:r>
              <w:rPr>
                <w:webHidden/>
              </w:rPr>
              <w:tab/>
            </w:r>
            <w:r>
              <w:rPr>
                <w:webHidden/>
              </w:rPr>
              <w:fldChar w:fldCharType="begin"/>
            </w:r>
            <w:r>
              <w:rPr>
                <w:webHidden/>
              </w:rPr>
              <w:instrText xml:space="preserve"> PAGEREF _Toc243416851 \h </w:instrText>
            </w:r>
            <w:r>
              <w:rPr>
                <w:webHidden/>
              </w:rPr>
            </w:r>
            <w:r>
              <w:rPr>
                <w:webHidden/>
              </w:rPr>
              <w:fldChar w:fldCharType="separate"/>
            </w:r>
            <w:r>
              <w:rPr>
                <w:webHidden/>
              </w:rPr>
              <w:t>8</w:t>
            </w:r>
            <w:r>
              <w:rPr>
                <w:webHidden/>
              </w:rPr>
              <w:fldChar w:fldCharType="end"/>
            </w:r>
          </w:hyperlink>
        </w:p>
        <w:p w:rsidR="00B769D6" w:rsidRDefault="00B769D6">
          <w:pPr>
            <w:pStyle w:val="Inhopg2"/>
            <w:rPr>
              <w:rFonts w:eastAsiaTheme="minorEastAsia"/>
              <w:kern w:val="2"/>
              <w:sz w:val="24"/>
              <w:szCs w:val="24"/>
              <w:lang w:val="nl-BE" w:eastAsia="nl-NL"/>
              <w14:ligatures w14:val="standardContextual"/>
            </w:rPr>
          </w:pPr>
          <w:hyperlink w:anchor="_Toc243416852" w:history="1">
            <w:r w:rsidRPr="001046E2">
              <w:rPr>
                <w:rStyle w:val="Hyperlink"/>
              </w:rPr>
              <w:t>2.6</w:t>
            </w:r>
            <w:r>
              <w:rPr>
                <w:rFonts w:eastAsiaTheme="minorEastAsia"/>
                <w:kern w:val="2"/>
                <w:sz w:val="24"/>
                <w:szCs w:val="24"/>
                <w:lang w:val="nl-BE" w:eastAsia="nl-NL"/>
                <w14:ligatures w14:val="standardContextual"/>
              </w:rPr>
              <w:tab/>
            </w:r>
            <w:r w:rsidRPr="001046E2">
              <w:rPr>
                <w:rStyle w:val="Hyperlink"/>
              </w:rPr>
              <w:t>Systemen, netwerken en beveiliging</w:t>
            </w:r>
            <w:r>
              <w:rPr>
                <w:webHidden/>
              </w:rPr>
              <w:tab/>
            </w:r>
            <w:r>
              <w:rPr>
                <w:webHidden/>
              </w:rPr>
              <w:fldChar w:fldCharType="begin"/>
            </w:r>
            <w:r>
              <w:rPr>
                <w:webHidden/>
              </w:rPr>
              <w:instrText xml:space="preserve"> PAGEREF _Toc243416852 \h </w:instrText>
            </w:r>
            <w:r>
              <w:rPr>
                <w:webHidden/>
              </w:rPr>
            </w:r>
            <w:r>
              <w:rPr>
                <w:webHidden/>
              </w:rPr>
              <w:fldChar w:fldCharType="separate"/>
            </w:r>
            <w:r>
              <w:rPr>
                <w:webHidden/>
              </w:rPr>
              <w:t>8</w:t>
            </w:r>
            <w:r>
              <w:rPr>
                <w:webHidden/>
              </w:rPr>
              <w:fldChar w:fldCharType="end"/>
            </w:r>
          </w:hyperlink>
        </w:p>
        <w:p w:rsidR="00B769D6" w:rsidRDefault="00B769D6">
          <w:pPr>
            <w:pStyle w:val="Inhopg2"/>
            <w:rPr>
              <w:rFonts w:eastAsiaTheme="minorEastAsia"/>
              <w:kern w:val="2"/>
              <w:sz w:val="24"/>
              <w:szCs w:val="24"/>
              <w:lang w:val="nl-BE" w:eastAsia="nl-NL"/>
              <w14:ligatures w14:val="standardContextual"/>
            </w:rPr>
          </w:pPr>
          <w:hyperlink w:anchor="_Toc243416853" w:history="1">
            <w:r w:rsidRPr="001046E2">
              <w:rPr>
                <w:rStyle w:val="Hyperlink"/>
              </w:rPr>
              <w:t>2.7</w:t>
            </w:r>
            <w:r>
              <w:rPr>
                <w:rFonts w:eastAsiaTheme="minorEastAsia"/>
                <w:kern w:val="2"/>
                <w:sz w:val="24"/>
                <w:szCs w:val="24"/>
                <w:lang w:val="nl-BE" w:eastAsia="nl-NL"/>
                <w14:ligatures w14:val="standardContextual"/>
              </w:rPr>
              <w:tab/>
            </w:r>
            <w:r w:rsidRPr="001046E2">
              <w:rPr>
                <w:rStyle w:val="Hyperlink"/>
              </w:rPr>
              <w:t>Communiceren en presenteren</w:t>
            </w:r>
            <w:r>
              <w:rPr>
                <w:webHidden/>
              </w:rPr>
              <w:tab/>
            </w:r>
            <w:r>
              <w:rPr>
                <w:webHidden/>
              </w:rPr>
              <w:fldChar w:fldCharType="begin"/>
            </w:r>
            <w:r>
              <w:rPr>
                <w:webHidden/>
              </w:rPr>
              <w:instrText xml:space="preserve"> PAGEREF _Toc243416853 \h </w:instrText>
            </w:r>
            <w:r>
              <w:rPr>
                <w:webHidden/>
              </w:rPr>
            </w:r>
            <w:r>
              <w:rPr>
                <w:webHidden/>
              </w:rPr>
              <w:fldChar w:fldCharType="separate"/>
            </w:r>
            <w:r>
              <w:rPr>
                <w:webHidden/>
              </w:rPr>
              <w:t>8</w:t>
            </w:r>
            <w:r>
              <w:rPr>
                <w:webHidden/>
              </w:rPr>
              <w:fldChar w:fldCharType="end"/>
            </w:r>
          </w:hyperlink>
        </w:p>
        <w:p w:rsidR="00B769D6" w:rsidRDefault="00B769D6">
          <w:pPr>
            <w:pStyle w:val="Inhopg2"/>
            <w:rPr>
              <w:rFonts w:eastAsiaTheme="minorEastAsia"/>
              <w:kern w:val="2"/>
              <w:sz w:val="24"/>
              <w:szCs w:val="24"/>
              <w:lang w:val="nl-BE" w:eastAsia="nl-NL"/>
              <w14:ligatures w14:val="standardContextual"/>
            </w:rPr>
          </w:pPr>
          <w:hyperlink w:anchor="_Toc243416854" w:history="1">
            <w:r w:rsidRPr="001046E2">
              <w:rPr>
                <w:rStyle w:val="Hyperlink"/>
              </w:rPr>
              <w:t>2.8</w:t>
            </w:r>
            <w:r>
              <w:rPr>
                <w:rFonts w:eastAsiaTheme="minorEastAsia"/>
                <w:kern w:val="2"/>
                <w:sz w:val="24"/>
                <w:szCs w:val="24"/>
                <w:lang w:val="nl-BE" w:eastAsia="nl-NL"/>
                <w14:ligatures w14:val="standardContextual"/>
              </w:rPr>
              <w:tab/>
            </w:r>
            <w:r w:rsidRPr="001046E2">
              <w:rPr>
                <w:rStyle w:val="Hyperlink"/>
              </w:rPr>
              <w:t>Plannen, reflecteren en samenwerken</w:t>
            </w:r>
            <w:r>
              <w:rPr>
                <w:webHidden/>
              </w:rPr>
              <w:tab/>
            </w:r>
            <w:r>
              <w:rPr>
                <w:webHidden/>
              </w:rPr>
              <w:fldChar w:fldCharType="begin"/>
            </w:r>
            <w:r>
              <w:rPr>
                <w:webHidden/>
              </w:rPr>
              <w:instrText xml:space="preserve"> PAGEREF _Toc243416854 \h </w:instrText>
            </w:r>
            <w:r>
              <w:rPr>
                <w:webHidden/>
              </w:rPr>
            </w:r>
            <w:r>
              <w:rPr>
                <w:webHidden/>
              </w:rPr>
              <w:fldChar w:fldCharType="separate"/>
            </w:r>
            <w:r>
              <w:rPr>
                <w:webHidden/>
              </w:rPr>
              <w:t>8</w:t>
            </w:r>
            <w:r>
              <w:rPr>
                <w:webHidden/>
              </w:rPr>
              <w:fldChar w:fldCharType="end"/>
            </w:r>
          </w:hyperlink>
        </w:p>
        <w:p w:rsidR="00B769D6" w:rsidRDefault="00B769D6">
          <w:pPr>
            <w:pStyle w:val="Inhopg1"/>
            <w:rPr>
              <w:rFonts w:eastAsiaTheme="minorEastAsia"/>
              <w:b w:val="0"/>
              <w:caps w:val="0"/>
              <w:color w:val="auto"/>
              <w:kern w:val="2"/>
              <w:sz w:val="24"/>
              <w:szCs w:val="24"/>
              <w:lang w:val="nl-BE" w:eastAsia="nl-NL"/>
              <w14:ligatures w14:val="standardContextual"/>
            </w:rPr>
          </w:pPr>
          <w:hyperlink w:anchor="_Toc243416855" w:history="1">
            <w:r w:rsidRPr="001046E2">
              <w:rPr>
                <w:rStyle w:val="Hyperlink"/>
              </w:rPr>
              <w:t>3</w:t>
            </w:r>
            <w:r>
              <w:rPr>
                <w:rFonts w:eastAsiaTheme="minorEastAsia"/>
                <w:b w:val="0"/>
                <w:caps w:val="0"/>
                <w:color w:val="auto"/>
                <w:kern w:val="2"/>
                <w:sz w:val="24"/>
                <w:szCs w:val="24"/>
                <w:lang w:val="nl-BE" w:eastAsia="nl-NL"/>
                <w14:ligatures w14:val="standardContextual"/>
              </w:rPr>
              <w:tab/>
            </w:r>
            <w:r w:rsidRPr="001046E2">
              <w:rPr>
                <w:rStyle w:val="Hyperlink"/>
              </w:rPr>
              <w:t>De gip-opdracht: vier projecten</w:t>
            </w:r>
            <w:r>
              <w:rPr>
                <w:webHidden/>
              </w:rPr>
              <w:tab/>
            </w:r>
            <w:r>
              <w:rPr>
                <w:webHidden/>
              </w:rPr>
              <w:fldChar w:fldCharType="begin"/>
            </w:r>
            <w:r>
              <w:rPr>
                <w:webHidden/>
              </w:rPr>
              <w:instrText xml:space="preserve"> PAGEREF _Toc243416855 \h </w:instrText>
            </w:r>
            <w:r>
              <w:rPr>
                <w:webHidden/>
              </w:rPr>
            </w:r>
            <w:r>
              <w:rPr>
                <w:webHidden/>
              </w:rPr>
              <w:fldChar w:fldCharType="separate"/>
            </w:r>
            <w:r>
              <w:rPr>
                <w:webHidden/>
              </w:rPr>
              <w:t>10</w:t>
            </w:r>
            <w:r>
              <w:rPr>
                <w:webHidden/>
              </w:rPr>
              <w:fldChar w:fldCharType="end"/>
            </w:r>
          </w:hyperlink>
        </w:p>
        <w:p w:rsidR="00B769D6" w:rsidRDefault="00B769D6">
          <w:pPr>
            <w:pStyle w:val="Inhopg2"/>
            <w:rPr>
              <w:rFonts w:eastAsiaTheme="minorEastAsia"/>
              <w:kern w:val="2"/>
              <w:sz w:val="24"/>
              <w:szCs w:val="24"/>
              <w:lang w:val="nl-BE" w:eastAsia="nl-NL"/>
              <w14:ligatures w14:val="standardContextual"/>
            </w:rPr>
          </w:pPr>
          <w:hyperlink w:anchor="_Toc243416856" w:history="1">
            <w:r w:rsidRPr="001046E2">
              <w:rPr>
                <w:rStyle w:val="Hyperlink"/>
              </w:rPr>
              <w:t>3.1</w:t>
            </w:r>
            <w:r>
              <w:rPr>
                <w:rFonts w:eastAsiaTheme="minorEastAsia"/>
                <w:kern w:val="2"/>
                <w:sz w:val="24"/>
                <w:szCs w:val="24"/>
                <w:lang w:val="nl-BE" w:eastAsia="nl-NL"/>
                <w14:ligatures w14:val="standardContextual"/>
              </w:rPr>
              <w:tab/>
            </w:r>
            <w:r w:rsidRPr="001046E2">
              <w:rPr>
                <w:rStyle w:val="Hyperlink"/>
              </w:rPr>
              <w:t>Vier projecten in plaats van één</w:t>
            </w:r>
            <w:r>
              <w:rPr>
                <w:webHidden/>
              </w:rPr>
              <w:tab/>
            </w:r>
            <w:r>
              <w:rPr>
                <w:webHidden/>
              </w:rPr>
              <w:fldChar w:fldCharType="begin"/>
            </w:r>
            <w:r>
              <w:rPr>
                <w:webHidden/>
              </w:rPr>
              <w:instrText xml:space="preserve"> PAGEREF _Toc243416856 \h </w:instrText>
            </w:r>
            <w:r>
              <w:rPr>
                <w:webHidden/>
              </w:rPr>
            </w:r>
            <w:r>
              <w:rPr>
                <w:webHidden/>
              </w:rPr>
              <w:fldChar w:fldCharType="separate"/>
            </w:r>
            <w:r>
              <w:rPr>
                <w:webHidden/>
              </w:rPr>
              <w:t>10</w:t>
            </w:r>
            <w:r>
              <w:rPr>
                <w:webHidden/>
              </w:rPr>
              <w:fldChar w:fldCharType="end"/>
            </w:r>
          </w:hyperlink>
        </w:p>
        <w:p w:rsidR="00B769D6" w:rsidRDefault="00B769D6">
          <w:pPr>
            <w:pStyle w:val="Inhopg2"/>
            <w:rPr>
              <w:rFonts w:eastAsiaTheme="minorEastAsia"/>
              <w:kern w:val="2"/>
              <w:sz w:val="24"/>
              <w:szCs w:val="24"/>
              <w:lang w:val="nl-BE" w:eastAsia="nl-NL"/>
              <w14:ligatures w14:val="standardContextual"/>
            </w:rPr>
          </w:pPr>
          <w:hyperlink w:anchor="_Toc243416857" w:history="1">
            <w:r w:rsidRPr="001046E2">
              <w:rPr>
                <w:rStyle w:val="Hyperlink"/>
              </w:rPr>
              <w:t>3.2</w:t>
            </w:r>
            <w:r>
              <w:rPr>
                <w:rFonts w:eastAsiaTheme="minorEastAsia"/>
                <w:kern w:val="2"/>
                <w:sz w:val="24"/>
                <w:szCs w:val="24"/>
                <w:lang w:val="nl-BE" w:eastAsia="nl-NL"/>
                <w14:ligatures w14:val="standardContextual"/>
              </w:rPr>
              <w:tab/>
            </w:r>
            <w:r w:rsidRPr="001046E2">
              <w:rPr>
                <w:rStyle w:val="Hyperlink"/>
              </w:rPr>
              <w:t>Limburg STEM’t af</w:t>
            </w:r>
            <w:r>
              <w:rPr>
                <w:webHidden/>
              </w:rPr>
              <w:tab/>
            </w:r>
            <w:r>
              <w:rPr>
                <w:webHidden/>
              </w:rPr>
              <w:fldChar w:fldCharType="begin"/>
            </w:r>
            <w:r>
              <w:rPr>
                <w:webHidden/>
              </w:rPr>
              <w:instrText xml:space="preserve"> PAGEREF _Toc243416857 \h </w:instrText>
            </w:r>
            <w:r>
              <w:rPr>
                <w:webHidden/>
              </w:rPr>
            </w:r>
            <w:r>
              <w:rPr>
                <w:webHidden/>
              </w:rPr>
              <w:fldChar w:fldCharType="separate"/>
            </w:r>
            <w:r>
              <w:rPr>
                <w:webHidden/>
              </w:rPr>
              <w:t>10</w:t>
            </w:r>
            <w:r>
              <w:rPr>
                <w:webHidden/>
              </w:rPr>
              <w:fldChar w:fldCharType="end"/>
            </w:r>
          </w:hyperlink>
        </w:p>
        <w:p w:rsidR="00B769D6" w:rsidRDefault="00B769D6">
          <w:pPr>
            <w:pStyle w:val="Inhopg2"/>
            <w:rPr>
              <w:rFonts w:eastAsiaTheme="minorEastAsia"/>
              <w:kern w:val="2"/>
              <w:sz w:val="24"/>
              <w:szCs w:val="24"/>
              <w:lang w:val="nl-BE" w:eastAsia="nl-NL"/>
              <w14:ligatures w14:val="standardContextual"/>
            </w:rPr>
          </w:pPr>
          <w:hyperlink w:anchor="_Toc243416858" w:history="1">
            <w:r w:rsidRPr="001046E2">
              <w:rPr>
                <w:rStyle w:val="Hyperlink"/>
              </w:rPr>
              <w:t>3.3</w:t>
            </w:r>
            <w:r>
              <w:rPr>
                <w:rFonts w:eastAsiaTheme="minorEastAsia"/>
                <w:kern w:val="2"/>
                <w:sz w:val="24"/>
                <w:szCs w:val="24"/>
                <w:lang w:val="nl-BE" w:eastAsia="nl-NL"/>
                <w14:ligatures w14:val="standardContextual"/>
              </w:rPr>
              <w:tab/>
            </w:r>
            <w:r w:rsidRPr="001046E2">
              <w:rPr>
                <w:rStyle w:val="Hyperlink"/>
              </w:rPr>
              <w:t>Wat hoort bij elk project?</w:t>
            </w:r>
            <w:r>
              <w:rPr>
                <w:webHidden/>
              </w:rPr>
              <w:tab/>
            </w:r>
            <w:r>
              <w:rPr>
                <w:webHidden/>
              </w:rPr>
              <w:fldChar w:fldCharType="begin"/>
            </w:r>
            <w:r>
              <w:rPr>
                <w:webHidden/>
              </w:rPr>
              <w:instrText xml:space="preserve"> PAGEREF _Toc243416858 \h </w:instrText>
            </w:r>
            <w:r>
              <w:rPr>
                <w:webHidden/>
              </w:rPr>
            </w:r>
            <w:r>
              <w:rPr>
                <w:webHidden/>
              </w:rPr>
              <w:fldChar w:fldCharType="separate"/>
            </w:r>
            <w:r>
              <w:rPr>
                <w:webHidden/>
              </w:rPr>
              <w:t>10</w:t>
            </w:r>
            <w:r>
              <w:rPr>
                <w:webHidden/>
              </w:rPr>
              <w:fldChar w:fldCharType="end"/>
            </w:r>
          </w:hyperlink>
        </w:p>
        <w:p w:rsidR="00B769D6" w:rsidRDefault="00B769D6">
          <w:pPr>
            <w:pStyle w:val="Inhopg2"/>
            <w:rPr>
              <w:rFonts w:eastAsiaTheme="minorEastAsia"/>
              <w:kern w:val="2"/>
              <w:sz w:val="24"/>
              <w:szCs w:val="24"/>
              <w:lang w:val="nl-BE" w:eastAsia="nl-NL"/>
              <w14:ligatures w14:val="standardContextual"/>
            </w:rPr>
          </w:pPr>
          <w:hyperlink w:anchor="_Toc243416859" w:history="1">
            <w:r w:rsidRPr="001046E2">
              <w:rPr>
                <w:rStyle w:val="Hyperlink"/>
              </w:rPr>
              <w:t>3.4</w:t>
            </w:r>
            <w:r>
              <w:rPr>
                <w:rFonts w:eastAsiaTheme="minorEastAsia"/>
                <w:kern w:val="2"/>
                <w:sz w:val="24"/>
                <w:szCs w:val="24"/>
                <w:lang w:val="nl-BE" w:eastAsia="nl-NL"/>
                <w14:ligatures w14:val="standardContextual"/>
              </w:rPr>
              <w:tab/>
            </w:r>
            <w:r w:rsidRPr="001046E2">
              <w:rPr>
                <w:rStyle w:val="Hyperlink"/>
              </w:rPr>
              <w:t>Onderzoeksvragen</w:t>
            </w:r>
            <w:r>
              <w:rPr>
                <w:webHidden/>
              </w:rPr>
              <w:tab/>
            </w:r>
            <w:r>
              <w:rPr>
                <w:webHidden/>
              </w:rPr>
              <w:fldChar w:fldCharType="begin"/>
            </w:r>
            <w:r>
              <w:rPr>
                <w:webHidden/>
              </w:rPr>
              <w:instrText xml:space="preserve"> PAGEREF _Toc243416859 \h </w:instrText>
            </w:r>
            <w:r>
              <w:rPr>
                <w:webHidden/>
              </w:rPr>
            </w:r>
            <w:r>
              <w:rPr>
                <w:webHidden/>
              </w:rPr>
              <w:fldChar w:fldCharType="separate"/>
            </w:r>
            <w:r>
              <w:rPr>
                <w:webHidden/>
              </w:rPr>
              <w:t>11</w:t>
            </w:r>
            <w:r>
              <w:rPr>
                <w:webHidden/>
              </w:rPr>
              <w:fldChar w:fldCharType="end"/>
            </w:r>
          </w:hyperlink>
        </w:p>
        <w:p w:rsidR="00B769D6" w:rsidRDefault="00B769D6">
          <w:pPr>
            <w:pStyle w:val="Inhopg1"/>
            <w:rPr>
              <w:rFonts w:eastAsiaTheme="minorEastAsia"/>
              <w:b w:val="0"/>
              <w:caps w:val="0"/>
              <w:color w:val="auto"/>
              <w:kern w:val="2"/>
              <w:sz w:val="24"/>
              <w:szCs w:val="24"/>
              <w:lang w:val="nl-BE" w:eastAsia="nl-NL"/>
              <w14:ligatures w14:val="standardContextual"/>
            </w:rPr>
          </w:pPr>
          <w:hyperlink w:anchor="_Toc243416860" w:history="1">
            <w:r w:rsidRPr="001046E2">
              <w:rPr>
                <w:rStyle w:val="Hyperlink"/>
              </w:rPr>
              <w:t>4</w:t>
            </w:r>
            <w:r>
              <w:rPr>
                <w:rFonts w:eastAsiaTheme="minorEastAsia"/>
                <w:b w:val="0"/>
                <w:caps w:val="0"/>
                <w:color w:val="auto"/>
                <w:kern w:val="2"/>
                <w:sz w:val="24"/>
                <w:szCs w:val="24"/>
                <w:lang w:val="nl-BE" w:eastAsia="nl-NL"/>
                <w14:ligatures w14:val="standardContextual"/>
              </w:rPr>
              <w:tab/>
            </w:r>
            <w:r w:rsidRPr="001046E2">
              <w:rPr>
                <w:rStyle w:val="Hyperlink"/>
              </w:rPr>
              <w:t>Digitale portfolio, Teams en feedback</w:t>
            </w:r>
            <w:r>
              <w:rPr>
                <w:webHidden/>
              </w:rPr>
              <w:tab/>
            </w:r>
            <w:r>
              <w:rPr>
                <w:webHidden/>
              </w:rPr>
              <w:fldChar w:fldCharType="begin"/>
            </w:r>
            <w:r>
              <w:rPr>
                <w:webHidden/>
              </w:rPr>
              <w:instrText xml:space="preserve"> PAGEREF _Toc243416860 \h </w:instrText>
            </w:r>
            <w:r>
              <w:rPr>
                <w:webHidden/>
              </w:rPr>
            </w:r>
            <w:r>
              <w:rPr>
                <w:webHidden/>
              </w:rPr>
              <w:fldChar w:fldCharType="separate"/>
            </w:r>
            <w:r>
              <w:rPr>
                <w:webHidden/>
              </w:rPr>
              <w:t>12</w:t>
            </w:r>
            <w:r>
              <w:rPr>
                <w:webHidden/>
              </w:rPr>
              <w:fldChar w:fldCharType="end"/>
            </w:r>
          </w:hyperlink>
        </w:p>
        <w:p w:rsidR="00B769D6" w:rsidRDefault="00B769D6">
          <w:pPr>
            <w:pStyle w:val="Inhopg2"/>
            <w:rPr>
              <w:rFonts w:eastAsiaTheme="minorEastAsia"/>
              <w:kern w:val="2"/>
              <w:sz w:val="24"/>
              <w:szCs w:val="24"/>
              <w:lang w:val="nl-BE" w:eastAsia="nl-NL"/>
              <w14:ligatures w14:val="standardContextual"/>
            </w:rPr>
          </w:pPr>
          <w:hyperlink w:anchor="_Toc243416861" w:history="1">
            <w:r w:rsidRPr="001046E2">
              <w:rPr>
                <w:rStyle w:val="Hyperlink"/>
              </w:rPr>
              <w:t>4.1</w:t>
            </w:r>
            <w:r>
              <w:rPr>
                <w:rFonts w:eastAsiaTheme="minorEastAsia"/>
                <w:kern w:val="2"/>
                <w:sz w:val="24"/>
                <w:szCs w:val="24"/>
                <w:lang w:val="nl-BE" w:eastAsia="nl-NL"/>
                <w14:ligatures w14:val="standardContextual"/>
              </w:rPr>
              <w:tab/>
            </w:r>
            <w:r w:rsidRPr="001046E2">
              <w:rPr>
                <w:rStyle w:val="Hyperlink"/>
              </w:rPr>
              <w:t>Volledig digitaal</w:t>
            </w:r>
            <w:r>
              <w:rPr>
                <w:webHidden/>
              </w:rPr>
              <w:tab/>
            </w:r>
            <w:r>
              <w:rPr>
                <w:webHidden/>
              </w:rPr>
              <w:fldChar w:fldCharType="begin"/>
            </w:r>
            <w:r>
              <w:rPr>
                <w:webHidden/>
              </w:rPr>
              <w:instrText xml:space="preserve"> PAGEREF _Toc243416861 \h </w:instrText>
            </w:r>
            <w:r>
              <w:rPr>
                <w:webHidden/>
              </w:rPr>
            </w:r>
            <w:r>
              <w:rPr>
                <w:webHidden/>
              </w:rPr>
              <w:fldChar w:fldCharType="separate"/>
            </w:r>
            <w:r>
              <w:rPr>
                <w:webHidden/>
              </w:rPr>
              <w:t>12</w:t>
            </w:r>
            <w:r>
              <w:rPr>
                <w:webHidden/>
              </w:rPr>
              <w:fldChar w:fldCharType="end"/>
            </w:r>
          </w:hyperlink>
        </w:p>
        <w:p w:rsidR="00B769D6" w:rsidRDefault="00B769D6">
          <w:pPr>
            <w:pStyle w:val="Inhopg2"/>
            <w:rPr>
              <w:rFonts w:eastAsiaTheme="minorEastAsia"/>
              <w:kern w:val="2"/>
              <w:sz w:val="24"/>
              <w:szCs w:val="24"/>
              <w:lang w:val="nl-BE" w:eastAsia="nl-NL"/>
              <w14:ligatures w14:val="standardContextual"/>
            </w:rPr>
          </w:pPr>
          <w:hyperlink w:anchor="_Toc243416862" w:history="1">
            <w:r w:rsidRPr="001046E2">
              <w:rPr>
                <w:rStyle w:val="Hyperlink"/>
              </w:rPr>
              <w:t>4.2</w:t>
            </w:r>
            <w:r>
              <w:rPr>
                <w:rFonts w:eastAsiaTheme="minorEastAsia"/>
                <w:kern w:val="2"/>
                <w:sz w:val="24"/>
                <w:szCs w:val="24"/>
                <w:lang w:val="nl-BE" w:eastAsia="nl-NL"/>
                <w14:ligatures w14:val="standardContextual"/>
              </w:rPr>
              <w:tab/>
            </w:r>
            <w:r w:rsidRPr="001046E2">
              <w:rPr>
                <w:rStyle w:val="Hyperlink"/>
              </w:rPr>
              <w:t>Je portfolio-website</w:t>
            </w:r>
            <w:r>
              <w:rPr>
                <w:webHidden/>
              </w:rPr>
              <w:tab/>
            </w:r>
            <w:r>
              <w:rPr>
                <w:webHidden/>
              </w:rPr>
              <w:fldChar w:fldCharType="begin"/>
            </w:r>
            <w:r>
              <w:rPr>
                <w:webHidden/>
              </w:rPr>
              <w:instrText xml:space="preserve"> PAGEREF _Toc243416862 \h </w:instrText>
            </w:r>
            <w:r>
              <w:rPr>
                <w:webHidden/>
              </w:rPr>
            </w:r>
            <w:r>
              <w:rPr>
                <w:webHidden/>
              </w:rPr>
              <w:fldChar w:fldCharType="separate"/>
            </w:r>
            <w:r>
              <w:rPr>
                <w:webHidden/>
              </w:rPr>
              <w:t>12</w:t>
            </w:r>
            <w:r>
              <w:rPr>
                <w:webHidden/>
              </w:rPr>
              <w:fldChar w:fldCharType="end"/>
            </w:r>
          </w:hyperlink>
        </w:p>
        <w:p w:rsidR="00B769D6" w:rsidRDefault="00B769D6">
          <w:pPr>
            <w:pStyle w:val="Inhopg2"/>
            <w:rPr>
              <w:rFonts w:eastAsiaTheme="minorEastAsia"/>
              <w:kern w:val="2"/>
              <w:sz w:val="24"/>
              <w:szCs w:val="24"/>
              <w:lang w:val="nl-BE" w:eastAsia="nl-NL"/>
              <w14:ligatures w14:val="standardContextual"/>
            </w:rPr>
          </w:pPr>
          <w:hyperlink w:anchor="_Toc243416863" w:history="1">
            <w:r w:rsidRPr="001046E2">
              <w:rPr>
                <w:rStyle w:val="Hyperlink"/>
              </w:rPr>
              <w:t>4.3</w:t>
            </w:r>
            <w:r>
              <w:rPr>
                <w:rFonts w:eastAsiaTheme="minorEastAsia"/>
                <w:kern w:val="2"/>
                <w:sz w:val="24"/>
                <w:szCs w:val="24"/>
                <w:lang w:val="nl-BE" w:eastAsia="nl-NL"/>
                <w14:ligatures w14:val="standardContextual"/>
              </w:rPr>
              <w:tab/>
            </w:r>
            <w:r w:rsidRPr="001046E2">
              <w:rPr>
                <w:rStyle w:val="Hyperlink"/>
              </w:rPr>
              <w:t>Teams en Drive</w:t>
            </w:r>
            <w:r>
              <w:rPr>
                <w:webHidden/>
              </w:rPr>
              <w:tab/>
            </w:r>
            <w:r>
              <w:rPr>
                <w:webHidden/>
              </w:rPr>
              <w:fldChar w:fldCharType="begin"/>
            </w:r>
            <w:r>
              <w:rPr>
                <w:webHidden/>
              </w:rPr>
              <w:instrText xml:space="preserve"> PAGEREF _Toc243416863 \h </w:instrText>
            </w:r>
            <w:r>
              <w:rPr>
                <w:webHidden/>
              </w:rPr>
            </w:r>
            <w:r>
              <w:rPr>
                <w:webHidden/>
              </w:rPr>
              <w:fldChar w:fldCharType="separate"/>
            </w:r>
            <w:r>
              <w:rPr>
                <w:webHidden/>
              </w:rPr>
              <w:t>12</w:t>
            </w:r>
            <w:r>
              <w:rPr>
                <w:webHidden/>
              </w:rPr>
              <w:fldChar w:fldCharType="end"/>
            </w:r>
          </w:hyperlink>
        </w:p>
        <w:p w:rsidR="00B769D6" w:rsidRDefault="00B769D6">
          <w:pPr>
            <w:pStyle w:val="Inhopg2"/>
            <w:rPr>
              <w:rFonts w:eastAsiaTheme="minorEastAsia"/>
              <w:kern w:val="2"/>
              <w:sz w:val="24"/>
              <w:szCs w:val="24"/>
              <w:lang w:val="nl-BE" w:eastAsia="nl-NL"/>
              <w14:ligatures w14:val="standardContextual"/>
            </w:rPr>
          </w:pPr>
          <w:hyperlink w:anchor="_Toc243416864" w:history="1">
            <w:r w:rsidRPr="001046E2">
              <w:rPr>
                <w:rStyle w:val="Hyperlink"/>
              </w:rPr>
              <w:t>4.4</w:t>
            </w:r>
            <w:r>
              <w:rPr>
                <w:rFonts w:eastAsiaTheme="minorEastAsia"/>
                <w:kern w:val="2"/>
                <w:sz w:val="24"/>
                <w:szCs w:val="24"/>
                <w:lang w:val="nl-BE" w:eastAsia="nl-NL"/>
                <w14:ligatures w14:val="standardContextual"/>
              </w:rPr>
              <w:tab/>
            </w:r>
            <w:r w:rsidRPr="001046E2">
              <w:rPr>
                <w:rStyle w:val="Hyperlink"/>
              </w:rPr>
              <w:t>Logboek, planning en checklist</w:t>
            </w:r>
            <w:r>
              <w:rPr>
                <w:webHidden/>
              </w:rPr>
              <w:tab/>
            </w:r>
            <w:r>
              <w:rPr>
                <w:webHidden/>
              </w:rPr>
              <w:fldChar w:fldCharType="begin"/>
            </w:r>
            <w:r>
              <w:rPr>
                <w:webHidden/>
              </w:rPr>
              <w:instrText xml:space="preserve"> PAGEREF _Toc243416864 \h </w:instrText>
            </w:r>
            <w:r>
              <w:rPr>
                <w:webHidden/>
              </w:rPr>
            </w:r>
            <w:r>
              <w:rPr>
                <w:webHidden/>
              </w:rPr>
              <w:fldChar w:fldCharType="separate"/>
            </w:r>
            <w:r>
              <w:rPr>
                <w:webHidden/>
              </w:rPr>
              <w:t>12</w:t>
            </w:r>
            <w:r>
              <w:rPr>
                <w:webHidden/>
              </w:rPr>
              <w:fldChar w:fldCharType="end"/>
            </w:r>
          </w:hyperlink>
        </w:p>
        <w:p w:rsidR="00B769D6" w:rsidRDefault="00B769D6">
          <w:pPr>
            <w:pStyle w:val="Inhopg2"/>
            <w:rPr>
              <w:rFonts w:eastAsiaTheme="minorEastAsia"/>
              <w:kern w:val="2"/>
              <w:sz w:val="24"/>
              <w:szCs w:val="24"/>
              <w:lang w:val="nl-BE" w:eastAsia="nl-NL"/>
              <w14:ligatures w14:val="standardContextual"/>
            </w:rPr>
          </w:pPr>
          <w:hyperlink w:anchor="_Toc243416865" w:history="1">
            <w:r w:rsidRPr="001046E2">
              <w:rPr>
                <w:rStyle w:val="Hyperlink"/>
              </w:rPr>
              <w:t>4.5</w:t>
            </w:r>
            <w:r>
              <w:rPr>
                <w:rFonts w:eastAsiaTheme="minorEastAsia"/>
                <w:kern w:val="2"/>
                <w:sz w:val="24"/>
                <w:szCs w:val="24"/>
                <w:lang w:val="nl-BE" w:eastAsia="nl-NL"/>
                <w14:ligatures w14:val="standardContextual"/>
              </w:rPr>
              <w:tab/>
            </w:r>
            <w:r w:rsidRPr="001046E2">
              <w:rPr>
                <w:rStyle w:val="Hyperlink"/>
              </w:rPr>
              <w:t>Feedback die je kunt herbeluisteren</w:t>
            </w:r>
            <w:r>
              <w:rPr>
                <w:webHidden/>
              </w:rPr>
              <w:tab/>
            </w:r>
            <w:r>
              <w:rPr>
                <w:webHidden/>
              </w:rPr>
              <w:fldChar w:fldCharType="begin"/>
            </w:r>
            <w:r>
              <w:rPr>
                <w:webHidden/>
              </w:rPr>
              <w:instrText xml:space="preserve"> PAGEREF _Toc243416865 \h </w:instrText>
            </w:r>
            <w:r>
              <w:rPr>
                <w:webHidden/>
              </w:rPr>
            </w:r>
            <w:r>
              <w:rPr>
                <w:webHidden/>
              </w:rPr>
              <w:fldChar w:fldCharType="separate"/>
            </w:r>
            <w:r>
              <w:rPr>
                <w:webHidden/>
              </w:rPr>
              <w:t>13</w:t>
            </w:r>
            <w:r>
              <w:rPr>
                <w:webHidden/>
              </w:rPr>
              <w:fldChar w:fldCharType="end"/>
            </w:r>
          </w:hyperlink>
        </w:p>
        <w:p w:rsidR="00B769D6" w:rsidRDefault="00B769D6">
          <w:pPr>
            <w:pStyle w:val="Inhopg1"/>
            <w:rPr>
              <w:rFonts w:eastAsiaTheme="minorEastAsia"/>
              <w:b w:val="0"/>
              <w:caps w:val="0"/>
              <w:color w:val="auto"/>
              <w:kern w:val="2"/>
              <w:sz w:val="24"/>
              <w:szCs w:val="24"/>
              <w:lang w:val="nl-BE" w:eastAsia="nl-NL"/>
              <w14:ligatures w14:val="standardContextual"/>
            </w:rPr>
          </w:pPr>
          <w:hyperlink w:anchor="_Toc243416866" w:history="1">
            <w:r w:rsidRPr="001046E2">
              <w:rPr>
                <w:rStyle w:val="Hyperlink"/>
              </w:rPr>
              <w:t>5</w:t>
            </w:r>
            <w:r>
              <w:rPr>
                <w:rFonts w:eastAsiaTheme="minorEastAsia"/>
                <w:b w:val="0"/>
                <w:caps w:val="0"/>
                <w:color w:val="auto"/>
                <w:kern w:val="2"/>
                <w:sz w:val="24"/>
                <w:szCs w:val="24"/>
                <w:lang w:val="nl-BE" w:eastAsia="nl-NL"/>
                <w14:ligatures w14:val="standardContextual"/>
              </w:rPr>
              <w:tab/>
            </w:r>
            <w:r w:rsidRPr="001046E2">
              <w:rPr>
                <w:rStyle w:val="Hyperlink"/>
              </w:rPr>
              <w:t>Planning en belangrijke data</w:t>
            </w:r>
            <w:r>
              <w:rPr>
                <w:webHidden/>
              </w:rPr>
              <w:tab/>
            </w:r>
            <w:r>
              <w:rPr>
                <w:webHidden/>
              </w:rPr>
              <w:fldChar w:fldCharType="begin"/>
            </w:r>
            <w:r>
              <w:rPr>
                <w:webHidden/>
              </w:rPr>
              <w:instrText xml:space="preserve"> PAGEREF _Toc243416866 \h </w:instrText>
            </w:r>
            <w:r>
              <w:rPr>
                <w:webHidden/>
              </w:rPr>
            </w:r>
            <w:r>
              <w:rPr>
                <w:webHidden/>
              </w:rPr>
              <w:fldChar w:fldCharType="separate"/>
            </w:r>
            <w:r>
              <w:rPr>
                <w:webHidden/>
              </w:rPr>
              <w:t>14</w:t>
            </w:r>
            <w:r>
              <w:rPr>
                <w:webHidden/>
              </w:rPr>
              <w:fldChar w:fldCharType="end"/>
            </w:r>
          </w:hyperlink>
        </w:p>
        <w:p w:rsidR="00B769D6" w:rsidRDefault="00B769D6">
          <w:pPr>
            <w:pStyle w:val="Inhopg2"/>
            <w:rPr>
              <w:rFonts w:eastAsiaTheme="minorEastAsia"/>
              <w:kern w:val="2"/>
              <w:sz w:val="24"/>
              <w:szCs w:val="24"/>
              <w:lang w:val="nl-BE" w:eastAsia="nl-NL"/>
              <w14:ligatures w14:val="standardContextual"/>
            </w:rPr>
          </w:pPr>
          <w:hyperlink w:anchor="_Toc243416867" w:history="1">
            <w:r w:rsidRPr="001046E2">
              <w:rPr>
                <w:rStyle w:val="Hyperlink"/>
              </w:rPr>
              <w:t>5.1</w:t>
            </w:r>
            <w:r>
              <w:rPr>
                <w:rFonts w:eastAsiaTheme="minorEastAsia"/>
                <w:kern w:val="2"/>
                <w:sz w:val="24"/>
                <w:szCs w:val="24"/>
                <w:lang w:val="nl-BE" w:eastAsia="nl-NL"/>
                <w14:ligatures w14:val="standardContextual"/>
              </w:rPr>
              <w:tab/>
            </w:r>
            <w:r w:rsidRPr="001046E2">
              <w:rPr>
                <w:rStyle w:val="Hyperlink"/>
              </w:rPr>
              <w:t>Planning</w:t>
            </w:r>
            <w:r>
              <w:rPr>
                <w:webHidden/>
              </w:rPr>
              <w:tab/>
            </w:r>
            <w:r>
              <w:rPr>
                <w:webHidden/>
              </w:rPr>
              <w:fldChar w:fldCharType="begin"/>
            </w:r>
            <w:r>
              <w:rPr>
                <w:webHidden/>
              </w:rPr>
              <w:instrText xml:space="preserve"> PAGEREF _Toc243416867 \h </w:instrText>
            </w:r>
            <w:r>
              <w:rPr>
                <w:webHidden/>
              </w:rPr>
            </w:r>
            <w:r>
              <w:rPr>
                <w:webHidden/>
              </w:rPr>
              <w:fldChar w:fldCharType="separate"/>
            </w:r>
            <w:r>
              <w:rPr>
                <w:webHidden/>
              </w:rPr>
              <w:t>14</w:t>
            </w:r>
            <w:r>
              <w:rPr>
                <w:webHidden/>
              </w:rPr>
              <w:fldChar w:fldCharType="end"/>
            </w:r>
          </w:hyperlink>
        </w:p>
        <w:p w:rsidR="00B769D6" w:rsidRDefault="00B769D6">
          <w:pPr>
            <w:pStyle w:val="Inhopg2"/>
            <w:rPr>
              <w:rFonts w:eastAsiaTheme="minorEastAsia"/>
              <w:kern w:val="2"/>
              <w:sz w:val="24"/>
              <w:szCs w:val="24"/>
              <w:lang w:val="nl-BE" w:eastAsia="nl-NL"/>
              <w14:ligatures w14:val="standardContextual"/>
            </w:rPr>
          </w:pPr>
          <w:hyperlink w:anchor="_Toc243416868" w:history="1">
            <w:r w:rsidRPr="001046E2">
              <w:rPr>
                <w:rStyle w:val="Hyperlink"/>
              </w:rPr>
              <w:t>5.2</w:t>
            </w:r>
            <w:r>
              <w:rPr>
                <w:rFonts w:eastAsiaTheme="minorEastAsia"/>
                <w:kern w:val="2"/>
                <w:sz w:val="24"/>
                <w:szCs w:val="24"/>
                <w:lang w:val="nl-BE" w:eastAsia="nl-NL"/>
                <w14:ligatures w14:val="standardContextual"/>
              </w:rPr>
              <w:tab/>
            </w:r>
            <w:r w:rsidRPr="001046E2">
              <w:rPr>
                <w:rStyle w:val="Hyperlink"/>
              </w:rPr>
              <w:t>Beschikbare tijd binnen Provil</w:t>
            </w:r>
            <w:r>
              <w:rPr>
                <w:webHidden/>
              </w:rPr>
              <w:tab/>
            </w:r>
            <w:r>
              <w:rPr>
                <w:webHidden/>
              </w:rPr>
              <w:fldChar w:fldCharType="begin"/>
            </w:r>
            <w:r>
              <w:rPr>
                <w:webHidden/>
              </w:rPr>
              <w:instrText xml:space="preserve"> PAGEREF _Toc243416868 \h </w:instrText>
            </w:r>
            <w:r>
              <w:rPr>
                <w:webHidden/>
              </w:rPr>
            </w:r>
            <w:r>
              <w:rPr>
                <w:webHidden/>
              </w:rPr>
              <w:fldChar w:fldCharType="separate"/>
            </w:r>
            <w:r>
              <w:rPr>
                <w:webHidden/>
              </w:rPr>
              <w:t>14</w:t>
            </w:r>
            <w:r>
              <w:rPr>
                <w:webHidden/>
              </w:rPr>
              <w:fldChar w:fldCharType="end"/>
            </w:r>
          </w:hyperlink>
        </w:p>
        <w:p w:rsidR="00B769D6" w:rsidRDefault="00B769D6">
          <w:pPr>
            <w:pStyle w:val="Inhopg2"/>
            <w:rPr>
              <w:rFonts w:eastAsiaTheme="minorEastAsia"/>
              <w:kern w:val="2"/>
              <w:sz w:val="24"/>
              <w:szCs w:val="24"/>
              <w:lang w:val="nl-BE" w:eastAsia="nl-NL"/>
              <w14:ligatures w14:val="standardContextual"/>
            </w:rPr>
          </w:pPr>
          <w:hyperlink w:anchor="_Toc243416869" w:history="1">
            <w:r w:rsidRPr="001046E2">
              <w:rPr>
                <w:rStyle w:val="Hyperlink"/>
              </w:rPr>
              <w:t>5.3</w:t>
            </w:r>
            <w:r>
              <w:rPr>
                <w:rFonts w:eastAsiaTheme="minorEastAsia"/>
                <w:kern w:val="2"/>
                <w:sz w:val="24"/>
                <w:szCs w:val="24"/>
                <w:lang w:val="nl-BE" w:eastAsia="nl-NL"/>
                <w14:ligatures w14:val="standardContextual"/>
              </w:rPr>
              <w:tab/>
            </w:r>
            <w:r w:rsidRPr="001046E2">
              <w:rPr>
                <w:rStyle w:val="Hyperlink"/>
              </w:rPr>
              <w:t>Jaarkalender</w:t>
            </w:r>
            <w:r>
              <w:rPr>
                <w:webHidden/>
              </w:rPr>
              <w:tab/>
            </w:r>
            <w:r>
              <w:rPr>
                <w:webHidden/>
              </w:rPr>
              <w:fldChar w:fldCharType="begin"/>
            </w:r>
            <w:r>
              <w:rPr>
                <w:webHidden/>
              </w:rPr>
              <w:instrText xml:space="preserve"> PAGEREF _Toc243416869 \h </w:instrText>
            </w:r>
            <w:r>
              <w:rPr>
                <w:webHidden/>
              </w:rPr>
            </w:r>
            <w:r>
              <w:rPr>
                <w:webHidden/>
              </w:rPr>
              <w:fldChar w:fldCharType="separate"/>
            </w:r>
            <w:r>
              <w:rPr>
                <w:webHidden/>
              </w:rPr>
              <w:t>14</w:t>
            </w:r>
            <w:r>
              <w:rPr>
                <w:webHidden/>
              </w:rPr>
              <w:fldChar w:fldCharType="end"/>
            </w:r>
          </w:hyperlink>
        </w:p>
        <w:p w:rsidR="00B769D6" w:rsidRDefault="00B769D6">
          <w:pPr>
            <w:pStyle w:val="Inhopg1"/>
            <w:rPr>
              <w:rFonts w:eastAsiaTheme="minorEastAsia"/>
              <w:b w:val="0"/>
              <w:caps w:val="0"/>
              <w:color w:val="auto"/>
              <w:kern w:val="2"/>
              <w:sz w:val="24"/>
              <w:szCs w:val="24"/>
              <w:lang w:val="nl-BE" w:eastAsia="nl-NL"/>
              <w14:ligatures w14:val="standardContextual"/>
            </w:rPr>
          </w:pPr>
          <w:hyperlink w:anchor="_Toc243416870" w:history="1">
            <w:r w:rsidRPr="001046E2">
              <w:rPr>
                <w:rStyle w:val="Hyperlink"/>
              </w:rPr>
              <w:t>6</w:t>
            </w:r>
            <w:r>
              <w:rPr>
                <w:rFonts w:eastAsiaTheme="minorEastAsia"/>
                <w:b w:val="0"/>
                <w:caps w:val="0"/>
                <w:color w:val="auto"/>
                <w:kern w:val="2"/>
                <w:sz w:val="24"/>
                <w:szCs w:val="24"/>
                <w:lang w:val="nl-BE" w:eastAsia="nl-NL"/>
                <w14:ligatures w14:val="standardContextual"/>
              </w:rPr>
              <w:tab/>
            </w:r>
            <w:r w:rsidRPr="001046E2">
              <w:rPr>
                <w:rStyle w:val="Hyperlink"/>
              </w:rPr>
              <w:t>Gip-afspraken</w:t>
            </w:r>
            <w:r>
              <w:rPr>
                <w:webHidden/>
              </w:rPr>
              <w:tab/>
            </w:r>
            <w:r>
              <w:rPr>
                <w:webHidden/>
              </w:rPr>
              <w:fldChar w:fldCharType="begin"/>
            </w:r>
            <w:r>
              <w:rPr>
                <w:webHidden/>
              </w:rPr>
              <w:instrText xml:space="preserve"> PAGEREF _Toc243416870 \h </w:instrText>
            </w:r>
            <w:r>
              <w:rPr>
                <w:webHidden/>
              </w:rPr>
            </w:r>
            <w:r>
              <w:rPr>
                <w:webHidden/>
              </w:rPr>
              <w:fldChar w:fldCharType="separate"/>
            </w:r>
            <w:r>
              <w:rPr>
                <w:webHidden/>
              </w:rPr>
              <w:t>16</w:t>
            </w:r>
            <w:r>
              <w:rPr>
                <w:webHidden/>
              </w:rPr>
              <w:fldChar w:fldCharType="end"/>
            </w:r>
          </w:hyperlink>
        </w:p>
        <w:p w:rsidR="00B769D6" w:rsidRDefault="00B769D6">
          <w:pPr>
            <w:pStyle w:val="Inhopg2"/>
            <w:rPr>
              <w:rFonts w:eastAsiaTheme="minorEastAsia"/>
              <w:kern w:val="2"/>
              <w:sz w:val="24"/>
              <w:szCs w:val="24"/>
              <w:lang w:val="nl-BE" w:eastAsia="nl-NL"/>
              <w14:ligatures w14:val="standardContextual"/>
            </w:rPr>
          </w:pPr>
          <w:hyperlink w:anchor="_Toc243416871" w:history="1">
            <w:r w:rsidRPr="001046E2">
              <w:rPr>
                <w:rStyle w:val="Hyperlink"/>
              </w:rPr>
              <w:t>6.1</w:t>
            </w:r>
            <w:r>
              <w:rPr>
                <w:rFonts w:eastAsiaTheme="minorEastAsia"/>
                <w:kern w:val="2"/>
                <w:sz w:val="24"/>
                <w:szCs w:val="24"/>
                <w:lang w:val="nl-BE" w:eastAsia="nl-NL"/>
                <w14:ligatures w14:val="standardContextual"/>
              </w:rPr>
              <w:tab/>
            </w:r>
            <w:r w:rsidRPr="001046E2">
              <w:rPr>
                <w:rStyle w:val="Hyperlink"/>
              </w:rPr>
              <w:t>Initiatief en verantwoordelijkheden</w:t>
            </w:r>
            <w:r>
              <w:rPr>
                <w:webHidden/>
              </w:rPr>
              <w:tab/>
            </w:r>
            <w:r>
              <w:rPr>
                <w:webHidden/>
              </w:rPr>
              <w:fldChar w:fldCharType="begin"/>
            </w:r>
            <w:r>
              <w:rPr>
                <w:webHidden/>
              </w:rPr>
              <w:instrText xml:space="preserve"> PAGEREF _Toc243416871 \h </w:instrText>
            </w:r>
            <w:r>
              <w:rPr>
                <w:webHidden/>
              </w:rPr>
            </w:r>
            <w:r>
              <w:rPr>
                <w:webHidden/>
              </w:rPr>
              <w:fldChar w:fldCharType="separate"/>
            </w:r>
            <w:r>
              <w:rPr>
                <w:webHidden/>
              </w:rPr>
              <w:t>16</w:t>
            </w:r>
            <w:r>
              <w:rPr>
                <w:webHidden/>
              </w:rPr>
              <w:fldChar w:fldCharType="end"/>
            </w:r>
          </w:hyperlink>
        </w:p>
        <w:p w:rsidR="00B769D6" w:rsidRDefault="00B769D6">
          <w:pPr>
            <w:pStyle w:val="Inhopg2"/>
            <w:rPr>
              <w:rFonts w:eastAsiaTheme="minorEastAsia"/>
              <w:kern w:val="2"/>
              <w:sz w:val="24"/>
              <w:szCs w:val="24"/>
              <w:lang w:val="nl-BE" w:eastAsia="nl-NL"/>
              <w14:ligatures w14:val="standardContextual"/>
            </w:rPr>
          </w:pPr>
          <w:hyperlink w:anchor="_Toc243416872" w:history="1">
            <w:r w:rsidRPr="001046E2">
              <w:rPr>
                <w:rStyle w:val="Hyperlink"/>
              </w:rPr>
              <w:t>6.2</w:t>
            </w:r>
            <w:r>
              <w:rPr>
                <w:rFonts w:eastAsiaTheme="minorEastAsia"/>
                <w:kern w:val="2"/>
                <w:sz w:val="24"/>
                <w:szCs w:val="24"/>
                <w:lang w:val="nl-BE" w:eastAsia="nl-NL"/>
                <w14:ligatures w14:val="standardContextual"/>
              </w:rPr>
              <w:tab/>
            </w:r>
            <w:r w:rsidRPr="001046E2">
              <w:rPr>
                <w:rStyle w:val="Hyperlink"/>
              </w:rPr>
              <w:t>Afspraken voor werken tijdens de middag</w:t>
            </w:r>
            <w:r>
              <w:rPr>
                <w:webHidden/>
              </w:rPr>
              <w:tab/>
            </w:r>
            <w:r>
              <w:rPr>
                <w:webHidden/>
              </w:rPr>
              <w:fldChar w:fldCharType="begin"/>
            </w:r>
            <w:r>
              <w:rPr>
                <w:webHidden/>
              </w:rPr>
              <w:instrText xml:space="preserve"> PAGEREF _Toc243416872 \h </w:instrText>
            </w:r>
            <w:r>
              <w:rPr>
                <w:webHidden/>
              </w:rPr>
            </w:r>
            <w:r>
              <w:rPr>
                <w:webHidden/>
              </w:rPr>
              <w:fldChar w:fldCharType="separate"/>
            </w:r>
            <w:r>
              <w:rPr>
                <w:webHidden/>
              </w:rPr>
              <w:t>16</w:t>
            </w:r>
            <w:r>
              <w:rPr>
                <w:webHidden/>
              </w:rPr>
              <w:fldChar w:fldCharType="end"/>
            </w:r>
          </w:hyperlink>
        </w:p>
        <w:p w:rsidR="00B769D6" w:rsidRDefault="00B769D6">
          <w:pPr>
            <w:pStyle w:val="Inhopg2"/>
            <w:rPr>
              <w:rFonts w:eastAsiaTheme="minorEastAsia"/>
              <w:kern w:val="2"/>
              <w:sz w:val="24"/>
              <w:szCs w:val="24"/>
              <w:lang w:val="nl-BE" w:eastAsia="nl-NL"/>
              <w14:ligatures w14:val="standardContextual"/>
            </w:rPr>
          </w:pPr>
          <w:hyperlink w:anchor="_Toc243416873" w:history="1">
            <w:r w:rsidRPr="001046E2">
              <w:rPr>
                <w:rStyle w:val="Hyperlink"/>
              </w:rPr>
              <w:t>6.3</w:t>
            </w:r>
            <w:r>
              <w:rPr>
                <w:rFonts w:eastAsiaTheme="minorEastAsia"/>
                <w:kern w:val="2"/>
                <w:sz w:val="24"/>
                <w:szCs w:val="24"/>
                <w:lang w:val="nl-BE" w:eastAsia="nl-NL"/>
                <w14:ligatures w14:val="standardContextual"/>
              </w:rPr>
              <w:tab/>
            </w:r>
            <w:r w:rsidRPr="001046E2">
              <w:rPr>
                <w:rStyle w:val="Hyperlink"/>
              </w:rPr>
              <w:t>Benodigdheden</w:t>
            </w:r>
            <w:r>
              <w:rPr>
                <w:webHidden/>
              </w:rPr>
              <w:tab/>
            </w:r>
            <w:r>
              <w:rPr>
                <w:webHidden/>
              </w:rPr>
              <w:fldChar w:fldCharType="begin"/>
            </w:r>
            <w:r>
              <w:rPr>
                <w:webHidden/>
              </w:rPr>
              <w:instrText xml:space="preserve"> PAGEREF _Toc243416873 \h </w:instrText>
            </w:r>
            <w:r>
              <w:rPr>
                <w:webHidden/>
              </w:rPr>
            </w:r>
            <w:r>
              <w:rPr>
                <w:webHidden/>
              </w:rPr>
              <w:fldChar w:fldCharType="separate"/>
            </w:r>
            <w:r>
              <w:rPr>
                <w:webHidden/>
              </w:rPr>
              <w:t>17</w:t>
            </w:r>
            <w:r>
              <w:rPr>
                <w:webHidden/>
              </w:rPr>
              <w:fldChar w:fldCharType="end"/>
            </w:r>
          </w:hyperlink>
        </w:p>
        <w:p w:rsidR="00B769D6" w:rsidRDefault="00B769D6">
          <w:pPr>
            <w:pStyle w:val="Inhopg1"/>
            <w:rPr>
              <w:rFonts w:eastAsiaTheme="minorEastAsia"/>
              <w:b w:val="0"/>
              <w:caps w:val="0"/>
              <w:color w:val="auto"/>
              <w:kern w:val="2"/>
              <w:sz w:val="24"/>
              <w:szCs w:val="24"/>
              <w:lang w:val="nl-BE" w:eastAsia="nl-NL"/>
              <w14:ligatures w14:val="standardContextual"/>
            </w:rPr>
          </w:pPr>
          <w:hyperlink w:anchor="_Toc243416874" w:history="1">
            <w:r w:rsidRPr="001046E2">
              <w:rPr>
                <w:rStyle w:val="Hyperlink"/>
              </w:rPr>
              <w:t>7</w:t>
            </w:r>
            <w:r>
              <w:rPr>
                <w:rFonts w:eastAsiaTheme="minorEastAsia"/>
                <w:b w:val="0"/>
                <w:caps w:val="0"/>
                <w:color w:val="auto"/>
                <w:kern w:val="2"/>
                <w:sz w:val="24"/>
                <w:szCs w:val="24"/>
                <w:lang w:val="nl-BE" w:eastAsia="nl-NL"/>
                <w14:ligatures w14:val="standardContextual"/>
              </w:rPr>
              <w:tab/>
            </w:r>
            <w:r w:rsidRPr="001046E2">
              <w:rPr>
                <w:rStyle w:val="Hyperlink"/>
              </w:rPr>
              <w:t>Puntenverdeling en evaluatie</w:t>
            </w:r>
            <w:r>
              <w:rPr>
                <w:webHidden/>
              </w:rPr>
              <w:tab/>
            </w:r>
            <w:r>
              <w:rPr>
                <w:webHidden/>
              </w:rPr>
              <w:fldChar w:fldCharType="begin"/>
            </w:r>
            <w:r>
              <w:rPr>
                <w:webHidden/>
              </w:rPr>
              <w:instrText xml:space="preserve"> PAGEREF _Toc243416874 \h </w:instrText>
            </w:r>
            <w:r>
              <w:rPr>
                <w:webHidden/>
              </w:rPr>
            </w:r>
            <w:r>
              <w:rPr>
                <w:webHidden/>
              </w:rPr>
              <w:fldChar w:fldCharType="separate"/>
            </w:r>
            <w:r>
              <w:rPr>
                <w:webHidden/>
              </w:rPr>
              <w:t>18</w:t>
            </w:r>
            <w:r>
              <w:rPr>
                <w:webHidden/>
              </w:rPr>
              <w:fldChar w:fldCharType="end"/>
            </w:r>
          </w:hyperlink>
        </w:p>
        <w:p w:rsidR="00B769D6" w:rsidRDefault="00B769D6">
          <w:pPr>
            <w:pStyle w:val="Inhopg2"/>
            <w:rPr>
              <w:rFonts w:eastAsiaTheme="minorEastAsia"/>
              <w:kern w:val="2"/>
              <w:sz w:val="24"/>
              <w:szCs w:val="24"/>
              <w:lang w:val="nl-BE" w:eastAsia="nl-NL"/>
              <w14:ligatures w14:val="standardContextual"/>
            </w:rPr>
          </w:pPr>
          <w:hyperlink w:anchor="_Toc243416875" w:history="1">
            <w:r w:rsidRPr="001046E2">
              <w:rPr>
                <w:rStyle w:val="Hyperlink"/>
              </w:rPr>
              <w:t>7.1</w:t>
            </w:r>
            <w:r>
              <w:rPr>
                <w:rFonts w:eastAsiaTheme="minorEastAsia"/>
                <w:kern w:val="2"/>
                <w:sz w:val="24"/>
                <w:szCs w:val="24"/>
                <w:lang w:val="nl-BE" w:eastAsia="nl-NL"/>
                <w14:ligatures w14:val="standardContextual"/>
              </w:rPr>
              <w:tab/>
            </w:r>
            <w:r w:rsidRPr="001046E2">
              <w:rPr>
                <w:rStyle w:val="Hyperlink"/>
              </w:rPr>
              <w:t>Verdeling</w:t>
            </w:r>
            <w:r>
              <w:rPr>
                <w:webHidden/>
              </w:rPr>
              <w:tab/>
            </w:r>
            <w:r>
              <w:rPr>
                <w:webHidden/>
              </w:rPr>
              <w:fldChar w:fldCharType="begin"/>
            </w:r>
            <w:r>
              <w:rPr>
                <w:webHidden/>
              </w:rPr>
              <w:instrText xml:space="preserve"> PAGEREF _Toc243416875 \h </w:instrText>
            </w:r>
            <w:r>
              <w:rPr>
                <w:webHidden/>
              </w:rPr>
            </w:r>
            <w:r>
              <w:rPr>
                <w:webHidden/>
              </w:rPr>
              <w:fldChar w:fldCharType="separate"/>
            </w:r>
            <w:r>
              <w:rPr>
                <w:webHidden/>
              </w:rPr>
              <w:t>18</w:t>
            </w:r>
            <w:r>
              <w:rPr>
                <w:webHidden/>
              </w:rPr>
              <w:fldChar w:fldCharType="end"/>
            </w:r>
          </w:hyperlink>
        </w:p>
        <w:p w:rsidR="00B769D6" w:rsidRDefault="00B769D6">
          <w:pPr>
            <w:pStyle w:val="Inhopg2"/>
            <w:rPr>
              <w:rFonts w:eastAsiaTheme="minorEastAsia"/>
              <w:kern w:val="2"/>
              <w:sz w:val="24"/>
              <w:szCs w:val="24"/>
              <w:lang w:val="nl-BE" w:eastAsia="nl-NL"/>
              <w14:ligatures w14:val="standardContextual"/>
            </w:rPr>
          </w:pPr>
          <w:hyperlink w:anchor="_Toc243416876" w:history="1">
            <w:r w:rsidRPr="001046E2">
              <w:rPr>
                <w:rStyle w:val="Hyperlink"/>
              </w:rPr>
              <w:t>7.2</w:t>
            </w:r>
            <w:r>
              <w:rPr>
                <w:rFonts w:eastAsiaTheme="minorEastAsia"/>
                <w:kern w:val="2"/>
                <w:sz w:val="24"/>
                <w:szCs w:val="24"/>
                <w:lang w:val="nl-BE" w:eastAsia="nl-NL"/>
                <w14:ligatures w14:val="standardContextual"/>
              </w:rPr>
              <w:tab/>
            </w:r>
            <w:r w:rsidRPr="001046E2">
              <w:rPr>
                <w:rStyle w:val="Hyperlink"/>
              </w:rPr>
              <w:t>Procesevaluatie 1, 2 en 3  (3 × 50 punten)</w:t>
            </w:r>
            <w:r>
              <w:rPr>
                <w:webHidden/>
              </w:rPr>
              <w:tab/>
            </w:r>
            <w:r>
              <w:rPr>
                <w:webHidden/>
              </w:rPr>
              <w:fldChar w:fldCharType="begin"/>
            </w:r>
            <w:r>
              <w:rPr>
                <w:webHidden/>
              </w:rPr>
              <w:instrText xml:space="preserve"> PAGEREF _Toc243416876 \h </w:instrText>
            </w:r>
            <w:r>
              <w:rPr>
                <w:webHidden/>
              </w:rPr>
            </w:r>
            <w:r>
              <w:rPr>
                <w:webHidden/>
              </w:rPr>
              <w:fldChar w:fldCharType="separate"/>
            </w:r>
            <w:r>
              <w:rPr>
                <w:webHidden/>
              </w:rPr>
              <w:t>18</w:t>
            </w:r>
            <w:r>
              <w:rPr>
                <w:webHidden/>
              </w:rPr>
              <w:fldChar w:fldCharType="end"/>
            </w:r>
          </w:hyperlink>
        </w:p>
        <w:p w:rsidR="00B769D6" w:rsidRDefault="00B769D6">
          <w:pPr>
            <w:pStyle w:val="Inhopg3"/>
            <w:rPr>
              <w:rFonts w:eastAsiaTheme="minorEastAsia"/>
              <w:color w:val="auto"/>
              <w:kern w:val="2"/>
              <w:szCs w:val="24"/>
              <w:lang w:val="nl-BE" w:eastAsia="nl-NL"/>
              <w14:ligatures w14:val="standardContextual"/>
            </w:rPr>
          </w:pPr>
          <w:hyperlink w:anchor="_Toc243416877" w:history="1">
            <w:r w:rsidRPr="001046E2">
              <w:rPr>
                <w:rStyle w:val="Hyperlink"/>
              </w:rPr>
              <w:t>7.2.1</w:t>
            </w:r>
            <w:r>
              <w:rPr>
                <w:rFonts w:eastAsiaTheme="minorEastAsia"/>
                <w:color w:val="auto"/>
                <w:kern w:val="2"/>
                <w:szCs w:val="24"/>
                <w:lang w:val="nl-BE" w:eastAsia="nl-NL"/>
                <w14:ligatures w14:val="standardContextual"/>
              </w:rPr>
              <w:tab/>
            </w:r>
            <w:r w:rsidRPr="001046E2">
              <w:rPr>
                <w:rStyle w:val="Hyperlink"/>
              </w:rPr>
              <w:t>A. Inhoud  herleid naar /20</w:t>
            </w:r>
            <w:r>
              <w:rPr>
                <w:webHidden/>
              </w:rPr>
              <w:tab/>
            </w:r>
            <w:r>
              <w:rPr>
                <w:webHidden/>
              </w:rPr>
              <w:fldChar w:fldCharType="begin"/>
            </w:r>
            <w:r>
              <w:rPr>
                <w:webHidden/>
              </w:rPr>
              <w:instrText xml:space="preserve"> PAGEREF _Toc243416877 \h </w:instrText>
            </w:r>
            <w:r>
              <w:rPr>
                <w:webHidden/>
              </w:rPr>
            </w:r>
            <w:r>
              <w:rPr>
                <w:webHidden/>
              </w:rPr>
              <w:fldChar w:fldCharType="separate"/>
            </w:r>
            <w:r>
              <w:rPr>
                <w:webHidden/>
              </w:rPr>
              <w:t>18</w:t>
            </w:r>
            <w:r>
              <w:rPr>
                <w:webHidden/>
              </w:rPr>
              <w:fldChar w:fldCharType="end"/>
            </w:r>
          </w:hyperlink>
        </w:p>
        <w:p w:rsidR="00B769D6" w:rsidRDefault="00B769D6">
          <w:pPr>
            <w:pStyle w:val="Inhopg3"/>
            <w:rPr>
              <w:rFonts w:eastAsiaTheme="minorEastAsia"/>
              <w:color w:val="auto"/>
              <w:kern w:val="2"/>
              <w:szCs w:val="24"/>
              <w:lang w:val="nl-BE" w:eastAsia="nl-NL"/>
              <w14:ligatures w14:val="standardContextual"/>
            </w:rPr>
          </w:pPr>
          <w:hyperlink w:anchor="_Toc243416878" w:history="1">
            <w:r w:rsidRPr="001046E2">
              <w:rPr>
                <w:rStyle w:val="Hyperlink"/>
              </w:rPr>
              <w:t>7.2.2</w:t>
            </w:r>
            <w:r>
              <w:rPr>
                <w:rFonts w:eastAsiaTheme="minorEastAsia"/>
                <w:color w:val="auto"/>
                <w:kern w:val="2"/>
                <w:szCs w:val="24"/>
                <w:lang w:val="nl-BE" w:eastAsia="nl-NL"/>
                <w14:ligatures w14:val="standardContextual"/>
              </w:rPr>
              <w:tab/>
            </w:r>
            <w:r w:rsidRPr="001046E2">
              <w:rPr>
                <w:rStyle w:val="Hyperlink"/>
              </w:rPr>
              <w:t>B. Kennis  /18</w:t>
            </w:r>
            <w:r>
              <w:rPr>
                <w:webHidden/>
              </w:rPr>
              <w:tab/>
            </w:r>
            <w:r>
              <w:rPr>
                <w:webHidden/>
              </w:rPr>
              <w:fldChar w:fldCharType="begin"/>
            </w:r>
            <w:r>
              <w:rPr>
                <w:webHidden/>
              </w:rPr>
              <w:instrText xml:space="preserve"> PAGEREF _Toc243416878 \h </w:instrText>
            </w:r>
            <w:r>
              <w:rPr>
                <w:webHidden/>
              </w:rPr>
            </w:r>
            <w:r>
              <w:rPr>
                <w:webHidden/>
              </w:rPr>
              <w:fldChar w:fldCharType="separate"/>
            </w:r>
            <w:r>
              <w:rPr>
                <w:webHidden/>
              </w:rPr>
              <w:t>20</w:t>
            </w:r>
            <w:r>
              <w:rPr>
                <w:webHidden/>
              </w:rPr>
              <w:fldChar w:fldCharType="end"/>
            </w:r>
          </w:hyperlink>
        </w:p>
        <w:p w:rsidR="00B769D6" w:rsidRDefault="00B769D6">
          <w:pPr>
            <w:pStyle w:val="Inhopg3"/>
            <w:rPr>
              <w:rFonts w:eastAsiaTheme="minorEastAsia"/>
              <w:color w:val="auto"/>
              <w:kern w:val="2"/>
              <w:szCs w:val="24"/>
              <w:lang w:val="nl-BE" w:eastAsia="nl-NL"/>
              <w14:ligatures w14:val="standardContextual"/>
            </w:rPr>
          </w:pPr>
          <w:hyperlink w:anchor="_Toc243416879" w:history="1">
            <w:r w:rsidRPr="001046E2">
              <w:rPr>
                <w:rStyle w:val="Hyperlink"/>
              </w:rPr>
              <w:t>7.2.3</w:t>
            </w:r>
            <w:r>
              <w:rPr>
                <w:rFonts w:eastAsiaTheme="minorEastAsia"/>
                <w:color w:val="auto"/>
                <w:kern w:val="2"/>
                <w:szCs w:val="24"/>
                <w:lang w:val="nl-BE" w:eastAsia="nl-NL"/>
                <w14:ligatures w14:val="standardContextual"/>
              </w:rPr>
              <w:tab/>
            </w:r>
            <w:r w:rsidRPr="001046E2">
              <w:rPr>
                <w:rStyle w:val="Hyperlink"/>
              </w:rPr>
              <w:t>C. Projectmatig werken (logboek, planning, Teams en portfolio-website)  /12</w:t>
            </w:r>
            <w:r>
              <w:rPr>
                <w:webHidden/>
              </w:rPr>
              <w:tab/>
            </w:r>
            <w:r>
              <w:rPr>
                <w:webHidden/>
              </w:rPr>
              <w:fldChar w:fldCharType="begin"/>
            </w:r>
            <w:r>
              <w:rPr>
                <w:webHidden/>
              </w:rPr>
              <w:instrText xml:space="preserve"> PAGEREF _Toc243416879 \h </w:instrText>
            </w:r>
            <w:r>
              <w:rPr>
                <w:webHidden/>
              </w:rPr>
            </w:r>
            <w:r>
              <w:rPr>
                <w:webHidden/>
              </w:rPr>
              <w:fldChar w:fldCharType="separate"/>
            </w:r>
            <w:r>
              <w:rPr>
                <w:webHidden/>
              </w:rPr>
              <w:t>21</w:t>
            </w:r>
            <w:r>
              <w:rPr>
                <w:webHidden/>
              </w:rPr>
              <w:fldChar w:fldCharType="end"/>
            </w:r>
          </w:hyperlink>
        </w:p>
        <w:p w:rsidR="00B769D6" w:rsidRDefault="00B769D6">
          <w:pPr>
            <w:pStyle w:val="Inhopg2"/>
            <w:rPr>
              <w:rFonts w:eastAsiaTheme="minorEastAsia"/>
              <w:kern w:val="2"/>
              <w:sz w:val="24"/>
              <w:szCs w:val="24"/>
              <w:lang w:val="nl-BE" w:eastAsia="nl-NL"/>
              <w14:ligatures w14:val="standardContextual"/>
            </w:rPr>
          </w:pPr>
          <w:hyperlink w:anchor="_Toc243416880" w:history="1">
            <w:r w:rsidRPr="001046E2">
              <w:rPr>
                <w:rStyle w:val="Hyperlink"/>
              </w:rPr>
              <w:t>7.3</w:t>
            </w:r>
            <w:r>
              <w:rPr>
                <w:rFonts w:eastAsiaTheme="minorEastAsia"/>
                <w:kern w:val="2"/>
                <w:sz w:val="24"/>
                <w:szCs w:val="24"/>
                <w:lang w:val="nl-BE" w:eastAsia="nl-NL"/>
                <w14:ligatures w14:val="standardContextual"/>
              </w:rPr>
              <w:tab/>
            </w:r>
            <w:r w:rsidRPr="001046E2">
              <w:rPr>
                <w:rStyle w:val="Hyperlink"/>
              </w:rPr>
              <w:t>Gipbundel: taalkundig en lay-out  (20 punten)</w:t>
            </w:r>
            <w:r>
              <w:rPr>
                <w:webHidden/>
              </w:rPr>
              <w:tab/>
            </w:r>
            <w:r>
              <w:rPr>
                <w:webHidden/>
              </w:rPr>
              <w:fldChar w:fldCharType="begin"/>
            </w:r>
            <w:r>
              <w:rPr>
                <w:webHidden/>
              </w:rPr>
              <w:instrText xml:space="preserve"> PAGEREF _Toc243416880 \h </w:instrText>
            </w:r>
            <w:r>
              <w:rPr>
                <w:webHidden/>
              </w:rPr>
            </w:r>
            <w:r>
              <w:rPr>
                <w:webHidden/>
              </w:rPr>
              <w:fldChar w:fldCharType="separate"/>
            </w:r>
            <w:r>
              <w:rPr>
                <w:webHidden/>
              </w:rPr>
              <w:t>21</w:t>
            </w:r>
            <w:r>
              <w:rPr>
                <w:webHidden/>
              </w:rPr>
              <w:fldChar w:fldCharType="end"/>
            </w:r>
          </w:hyperlink>
        </w:p>
        <w:p w:rsidR="00B769D6" w:rsidRDefault="00B769D6">
          <w:pPr>
            <w:pStyle w:val="Inhopg2"/>
            <w:rPr>
              <w:rFonts w:eastAsiaTheme="minorEastAsia"/>
              <w:kern w:val="2"/>
              <w:sz w:val="24"/>
              <w:szCs w:val="24"/>
              <w:lang w:val="nl-BE" w:eastAsia="nl-NL"/>
              <w14:ligatures w14:val="standardContextual"/>
            </w:rPr>
          </w:pPr>
          <w:hyperlink w:anchor="_Toc243416881" w:history="1">
            <w:r w:rsidRPr="001046E2">
              <w:rPr>
                <w:rStyle w:val="Hyperlink"/>
              </w:rPr>
              <w:t>7.4</w:t>
            </w:r>
            <w:r>
              <w:rPr>
                <w:rFonts w:eastAsiaTheme="minorEastAsia"/>
                <w:kern w:val="2"/>
                <w:sz w:val="24"/>
                <w:szCs w:val="24"/>
                <w:lang w:val="nl-BE" w:eastAsia="nl-NL"/>
                <w14:ligatures w14:val="standardContextual"/>
              </w:rPr>
              <w:tab/>
            </w:r>
            <w:r w:rsidRPr="001046E2">
              <w:rPr>
                <w:rStyle w:val="Hyperlink"/>
              </w:rPr>
              <w:t>Gipbundel: technische inhoud  (40 punten)</w:t>
            </w:r>
            <w:r>
              <w:rPr>
                <w:webHidden/>
              </w:rPr>
              <w:tab/>
            </w:r>
            <w:r>
              <w:rPr>
                <w:webHidden/>
              </w:rPr>
              <w:fldChar w:fldCharType="begin"/>
            </w:r>
            <w:r>
              <w:rPr>
                <w:webHidden/>
              </w:rPr>
              <w:instrText xml:space="preserve"> PAGEREF _Toc243416881 \h </w:instrText>
            </w:r>
            <w:r>
              <w:rPr>
                <w:webHidden/>
              </w:rPr>
            </w:r>
            <w:r>
              <w:rPr>
                <w:webHidden/>
              </w:rPr>
              <w:fldChar w:fldCharType="separate"/>
            </w:r>
            <w:r>
              <w:rPr>
                <w:webHidden/>
              </w:rPr>
              <w:t>22</w:t>
            </w:r>
            <w:r>
              <w:rPr>
                <w:webHidden/>
              </w:rPr>
              <w:fldChar w:fldCharType="end"/>
            </w:r>
          </w:hyperlink>
        </w:p>
        <w:p w:rsidR="00B769D6" w:rsidRDefault="00B769D6">
          <w:pPr>
            <w:pStyle w:val="Inhopg2"/>
            <w:rPr>
              <w:rFonts w:eastAsiaTheme="minorEastAsia"/>
              <w:kern w:val="2"/>
              <w:sz w:val="24"/>
              <w:szCs w:val="24"/>
              <w:lang w:val="nl-BE" w:eastAsia="nl-NL"/>
              <w14:ligatures w14:val="standardContextual"/>
            </w:rPr>
          </w:pPr>
          <w:hyperlink w:anchor="_Toc243416882" w:history="1">
            <w:r w:rsidRPr="001046E2">
              <w:rPr>
                <w:rStyle w:val="Hyperlink"/>
              </w:rPr>
              <w:t>7.5</w:t>
            </w:r>
            <w:r>
              <w:rPr>
                <w:rFonts w:eastAsiaTheme="minorEastAsia"/>
                <w:kern w:val="2"/>
                <w:sz w:val="24"/>
                <w:szCs w:val="24"/>
                <w:lang w:val="nl-BE" w:eastAsia="nl-NL"/>
                <w14:ligatures w14:val="standardContextual"/>
              </w:rPr>
              <w:tab/>
            </w:r>
            <w:r w:rsidRPr="001046E2">
              <w:rPr>
                <w:rStyle w:val="Hyperlink"/>
              </w:rPr>
              <w:t>Jurypresentatie: taal en houding  (10 punten)</w:t>
            </w:r>
            <w:r>
              <w:rPr>
                <w:webHidden/>
              </w:rPr>
              <w:tab/>
            </w:r>
            <w:r>
              <w:rPr>
                <w:webHidden/>
              </w:rPr>
              <w:fldChar w:fldCharType="begin"/>
            </w:r>
            <w:r>
              <w:rPr>
                <w:webHidden/>
              </w:rPr>
              <w:instrText xml:space="preserve"> PAGEREF _Toc243416882 \h </w:instrText>
            </w:r>
            <w:r>
              <w:rPr>
                <w:webHidden/>
              </w:rPr>
            </w:r>
            <w:r>
              <w:rPr>
                <w:webHidden/>
              </w:rPr>
              <w:fldChar w:fldCharType="separate"/>
            </w:r>
            <w:r>
              <w:rPr>
                <w:webHidden/>
              </w:rPr>
              <w:t>23</w:t>
            </w:r>
            <w:r>
              <w:rPr>
                <w:webHidden/>
              </w:rPr>
              <w:fldChar w:fldCharType="end"/>
            </w:r>
          </w:hyperlink>
        </w:p>
        <w:p w:rsidR="00B769D6" w:rsidRDefault="00B769D6">
          <w:pPr>
            <w:pStyle w:val="Inhopg2"/>
            <w:rPr>
              <w:rFonts w:eastAsiaTheme="minorEastAsia"/>
              <w:kern w:val="2"/>
              <w:sz w:val="24"/>
              <w:szCs w:val="24"/>
              <w:lang w:val="nl-BE" w:eastAsia="nl-NL"/>
              <w14:ligatures w14:val="standardContextual"/>
            </w:rPr>
          </w:pPr>
          <w:hyperlink w:anchor="_Toc243416883" w:history="1">
            <w:r w:rsidRPr="001046E2">
              <w:rPr>
                <w:rStyle w:val="Hyperlink"/>
              </w:rPr>
              <w:t>7.6</w:t>
            </w:r>
            <w:r>
              <w:rPr>
                <w:rFonts w:eastAsiaTheme="minorEastAsia"/>
                <w:kern w:val="2"/>
                <w:sz w:val="24"/>
                <w:szCs w:val="24"/>
                <w:lang w:val="nl-BE" w:eastAsia="nl-NL"/>
                <w14:ligatures w14:val="standardContextual"/>
              </w:rPr>
              <w:tab/>
            </w:r>
            <w:r w:rsidRPr="001046E2">
              <w:rPr>
                <w:rStyle w:val="Hyperlink"/>
              </w:rPr>
              <w:t>Jurypresentatie: verdediging  (50 punten)</w:t>
            </w:r>
            <w:r>
              <w:rPr>
                <w:webHidden/>
              </w:rPr>
              <w:tab/>
            </w:r>
            <w:r>
              <w:rPr>
                <w:webHidden/>
              </w:rPr>
              <w:fldChar w:fldCharType="begin"/>
            </w:r>
            <w:r>
              <w:rPr>
                <w:webHidden/>
              </w:rPr>
              <w:instrText xml:space="preserve"> PAGEREF _Toc243416883 \h </w:instrText>
            </w:r>
            <w:r>
              <w:rPr>
                <w:webHidden/>
              </w:rPr>
            </w:r>
            <w:r>
              <w:rPr>
                <w:webHidden/>
              </w:rPr>
              <w:fldChar w:fldCharType="separate"/>
            </w:r>
            <w:r>
              <w:rPr>
                <w:webHidden/>
              </w:rPr>
              <w:t>24</w:t>
            </w:r>
            <w:r>
              <w:rPr>
                <w:webHidden/>
              </w:rPr>
              <w:fldChar w:fldCharType="end"/>
            </w:r>
          </w:hyperlink>
        </w:p>
        <w:p w:rsidR="00B769D6" w:rsidRDefault="00B769D6">
          <w:pPr>
            <w:pStyle w:val="Inhopg2"/>
            <w:rPr>
              <w:rFonts w:eastAsiaTheme="minorEastAsia"/>
              <w:kern w:val="2"/>
              <w:sz w:val="24"/>
              <w:szCs w:val="24"/>
              <w:lang w:val="nl-BE" w:eastAsia="nl-NL"/>
              <w14:ligatures w14:val="standardContextual"/>
            </w:rPr>
          </w:pPr>
          <w:hyperlink w:anchor="_Toc243416884" w:history="1">
            <w:r w:rsidRPr="001046E2">
              <w:rPr>
                <w:rStyle w:val="Hyperlink"/>
              </w:rPr>
              <w:t>7.7</w:t>
            </w:r>
            <w:r>
              <w:rPr>
                <w:rFonts w:eastAsiaTheme="minorEastAsia"/>
                <w:kern w:val="2"/>
                <w:sz w:val="24"/>
                <w:szCs w:val="24"/>
                <w:lang w:val="nl-BE" w:eastAsia="nl-NL"/>
                <w14:ligatures w14:val="standardContextual"/>
              </w:rPr>
              <w:tab/>
            </w:r>
            <w:r w:rsidRPr="001046E2">
              <w:rPr>
                <w:rStyle w:val="Hyperlink"/>
              </w:rPr>
              <w:t>Jurypresentatie: eindproduct  (30 punten)</w:t>
            </w:r>
            <w:r>
              <w:rPr>
                <w:webHidden/>
              </w:rPr>
              <w:tab/>
            </w:r>
            <w:r>
              <w:rPr>
                <w:webHidden/>
              </w:rPr>
              <w:fldChar w:fldCharType="begin"/>
            </w:r>
            <w:r>
              <w:rPr>
                <w:webHidden/>
              </w:rPr>
              <w:instrText xml:space="preserve"> PAGEREF _Toc243416884 \h </w:instrText>
            </w:r>
            <w:r>
              <w:rPr>
                <w:webHidden/>
              </w:rPr>
            </w:r>
            <w:r>
              <w:rPr>
                <w:webHidden/>
              </w:rPr>
              <w:fldChar w:fldCharType="separate"/>
            </w:r>
            <w:r>
              <w:rPr>
                <w:webHidden/>
              </w:rPr>
              <w:t>24</w:t>
            </w:r>
            <w:r>
              <w:rPr>
                <w:webHidden/>
              </w:rPr>
              <w:fldChar w:fldCharType="end"/>
            </w:r>
          </w:hyperlink>
        </w:p>
        <w:p w:rsidR="00B769D6" w:rsidRDefault="00B769D6">
          <w:pPr>
            <w:pStyle w:val="Inhopg1"/>
            <w:rPr>
              <w:rFonts w:eastAsiaTheme="minorEastAsia"/>
              <w:b w:val="0"/>
              <w:caps w:val="0"/>
              <w:color w:val="auto"/>
              <w:kern w:val="2"/>
              <w:sz w:val="24"/>
              <w:szCs w:val="24"/>
              <w:lang w:val="nl-BE" w:eastAsia="nl-NL"/>
              <w14:ligatures w14:val="standardContextual"/>
            </w:rPr>
          </w:pPr>
          <w:hyperlink w:anchor="_Toc243416885" w:history="1">
            <w:r w:rsidRPr="001046E2">
              <w:rPr>
                <w:rStyle w:val="Hyperlink"/>
              </w:rPr>
              <w:t>8</w:t>
            </w:r>
            <w:r>
              <w:rPr>
                <w:rFonts w:eastAsiaTheme="minorEastAsia"/>
                <w:b w:val="0"/>
                <w:caps w:val="0"/>
                <w:color w:val="auto"/>
                <w:kern w:val="2"/>
                <w:sz w:val="24"/>
                <w:szCs w:val="24"/>
                <w:lang w:val="nl-BE" w:eastAsia="nl-NL"/>
                <w14:ligatures w14:val="standardContextual"/>
              </w:rPr>
              <w:tab/>
            </w:r>
            <w:r w:rsidRPr="001046E2">
              <w:rPr>
                <w:rStyle w:val="Hyperlink"/>
              </w:rPr>
              <w:t>Bundel en juryverdediging</w:t>
            </w:r>
            <w:r>
              <w:rPr>
                <w:webHidden/>
              </w:rPr>
              <w:tab/>
            </w:r>
            <w:r>
              <w:rPr>
                <w:webHidden/>
              </w:rPr>
              <w:fldChar w:fldCharType="begin"/>
            </w:r>
            <w:r>
              <w:rPr>
                <w:webHidden/>
              </w:rPr>
              <w:instrText xml:space="preserve"> PAGEREF _Toc243416885 \h </w:instrText>
            </w:r>
            <w:r>
              <w:rPr>
                <w:webHidden/>
              </w:rPr>
            </w:r>
            <w:r>
              <w:rPr>
                <w:webHidden/>
              </w:rPr>
              <w:fldChar w:fldCharType="separate"/>
            </w:r>
            <w:r>
              <w:rPr>
                <w:webHidden/>
              </w:rPr>
              <w:t>26</w:t>
            </w:r>
            <w:r>
              <w:rPr>
                <w:webHidden/>
              </w:rPr>
              <w:fldChar w:fldCharType="end"/>
            </w:r>
          </w:hyperlink>
        </w:p>
        <w:p w:rsidR="00B769D6" w:rsidRDefault="00B769D6">
          <w:pPr>
            <w:pStyle w:val="Inhopg2"/>
            <w:rPr>
              <w:rFonts w:eastAsiaTheme="minorEastAsia"/>
              <w:kern w:val="2"/>
              <w:sz w:val="24"/>
              <w:szCs w:val="24"/>
              <w:lang w:val="nl-BE" w:eastAsia="nl-NL"/>
              <w14:ligatures w14:val="standardContextual"/>
            </w:rPr>
          </w:pPr>
          <w:hyperlink w:anchor="_Toc243416886" w:history="1">
            <w:r w:rsidRPr="001046E2">
              <w:rPr>
                <w:rStyle w:val="Hyperlink"/>
              </w:rPr>
              <w:t>8.1</w:t>
            </w:r>
            <w:r>
              <w:rPr>
                <w:rFonts w:eastAsiaTheme="minorEastAsia"/>
                <w:kern w:val="2"/>
                <w:sz w:val="24"/>
                <w:szCs w:val="24"/>
                <w:lang w:val="nl-BE" w:eastAsia="nl-NL"/>
                <w14:ligatures w14:val="standardContextual"/>
              </w:rPr>
              <w:tab/>
            </w:r>
            <w:r w:rsidRPr="001046E2">
              <w:rPr>
                <w:rStyle w:val="Hyperlink"/>
              </w:rPr>
              <w:t>Inhoud van de bundel</w:t>
            </w:r>
            <w:r>
              <w:rPr>
                <w:webHidden/>
              </w:rPr>
              <w:tab/>
            </w:r>
            <w:r>
              <w:rPr>
                <w:webHidden/>
              </w:rPr>
              <w:fldChar w:fldCharType="begin"/>
            </w:r>
            <w:r>
              <w:rPr>
                <w:webHidden/>
              </w:rPr>
              <w:instrText xml:space="preserve"> PAGEREF _Toc243416886 \h </w:instrText>
            </w:r>
            <w:r>
              <w:rPr>
                <w:webHidden/>
              </w:rPr>
            </w:r>
            <w:r>
              <w:rPr>
                <w:webHidden/>
              </w:rPr>
              <w:fldChar w:fldCharType="separate"/>
            </w:r>
            <w:r>
              <w:rPr>
                <w:webHidden/>
              </w:rPr>
              <w:t>26</w:t>
            </w:r>
            <w:r>
              <w:rPr>
                <w:webHidden/>
              </w:rPr>
              <w:fldChar w:fldCharType="end"/>
            </w:r>
          </w:hyperlink>
        </w:p>
        <w:p w:rsidR="00B769D6" w:rsidRDefault="00B769D6">
          <w:pPr>
            <w:pStyle w:val="Inhopg2"/>
            <w:rPr>
              <w:rFonts w:eastAsiaTheme="minorEastAsia"/>
              <w:kern w:val="2"/>
              <w:sz w:val="24"/>
              <w:szCs w:val="24"/>
              <w:lang w:val="nl-BE" w:eastAsia="nl-NL"/>
              <w14:ligatures w14:val="standardContextual"/>
            </w:rPr>
          </w:pPr>
          <w:hyperlink w:anchor="_Toc243416887" w:history="1">
            <w:r w:rsidRPr="001046E2">
              <w:rPr>
                <w:rStyle w:val="Hyperlink"/>
              </w:rPr>
              <w:t>8.2</w:t>
            </w:r>
            <w:r>
              <w:rPr>
                <w:rFonts w:eastAsiaTheme="minorEastAsia"/>
                <w:kern w:val="2"/>
                <w:sz w:val="24"/>
                <w:szCs w:val="24"/>
                <w:lang w:val="nl-BE" w:eastAsia="nl-NL"/>
                <w14:ligatures w14:val="standardContextual"/>
              </w:rPr>
              <w:tab/>
            </w:r>
            <w:r w:rsidRPr="001046E2">
              <w:rPr>
                <w:rStyle w:val="Hyperlink"/>
              </w:rPr>
              <w:t>Inleveren van de bundel</w:t>
            </w:r>
            <w:r>
              <w:rPr>
                <w:webHidden/>
              </w:rPr>
              <w:tab/>
            </w:r>
            <w:r>
              <w:rPr>
                <w:webHidden/>
              </w:rPr>
              <w:fldChar w:fldCharType="begin"/>
            </w:r>
            <w:r>
              <w:rPr>
                <w:webHidden/>
              </w:rPr>
              <w:instrText xml:space="preserve"> PAGEREF _Toc243416887 \h </w:instrText>
            </w:r>
            <w:r>
              <w:rPr>
                <w:webHidden/>
              </w:rPr>
            </w:r>
            <w:r>
              <w:rPr>
                <w:webHidden/>
              </w:rPr>
              <w:fldChar w:fldCharType="separate"/>
            </w:r>
            <w:r>
              <w:rPr>
                <w:webHidden/>
              </w:rPr>
              <w:t>26</w:t>
            </w:r>
            <w:r>
              <w:rPr>
                <w:webHidden/>
              </w:rPr>
              <w:fldChar w:fldCharType="end"/>
            </w:r>
          </w:hyperlink>
        </w:p>
        <w:p w:rsidR="00B769D6" w:rsidRDefault="00B769D6">
          <w:pPr>
            <w:pStyle w:val="Inhopg2"/>
            <w:rPr>
              <w:rFonts w:eastAsiaTheme="minorEastAsia"/>
              <w:kern w:val="2"/>
              <w:sz w:val="24"/>
              <w:szCs w:val="24"/>
              <w:lang w:val="nl-BE" w:eastAsia="nl-NL"/>
              <w14:ligatures w14:val="standardContextual"/>
            </w:rPr>
          </w:pPr>
          <w:hyperlink w:anchor="_Toc243416888" w:history="1">
            <w:r w:rsidRPr="001046E2">
              <w:rPr>
                <w:rStyle w:val="Hyperlink"/>
              </w:rPr>
              <w:t>8.3</w:t>
            </w:r>
            <w:r>
              <w:rPr>
                <w:rFonts w:eastAsiaTheme="minorEastAsia"/>
                <w:kern w:val="2"/>
                <w:sz w:val="24"/>
                <w:szCs w:val="24"/>
                <w:lang w:val="nl-BE" w:eastAsia="nl-NL"/>
                <w14:ligatures w14:val="standardContextual"/>
              </w:rPr>
              <w:tab/>
            </w:r>
            <w:r w:rsidRPr="001046E2">
              <w:rPr>
                <w:rStyle w:val="Hyperlink"/>
              </w:rPr>
              <w:t>Jury</w:t>
            </w:r>
            <w:r>
              <w:rPr>
                <w:webHidden/>
              </w:rPr>
              <w:tab/>
            </w:r>
            <w:r>
              <w:rPr>
                <w:webHidden/>
              </w:rPr>
              <w:fldChar w:fldCharType="begin"/>
            </w:r>
            <w:r>
              <w:rPr>
                <w:webHidden/>
              </w:rPr>
              <w:instrText xml:space="preserve"> PAGEREF _Toc243416888 \h </w:instrText>
            </w:r>
            <w:r>
              <w:rPr>
                <w:webHidden/>
              </w:rPr>
            </w:r>
            <w:r>
              <w:rPr>
                <w:webHidden/>
              </w:rPr>
              <w:fldChar w:fldCharType="separate"/>
            </w:r>
            <w:r>
              <w:rPr>
                <w:webHidden/>
              </w:rPr>
              <w:t>27</w:t>
            </w:r>
            <w:r>
              <w:rPr>
                <w:webHidden/>
              </w:rPr>
              <w:fldChar w:fldCharType="end"/>
            </w:r>
          </w:hyperlink>
        </w:p>
        <w:p w:rsidR="000A359E" w:rsidRDefault="00DD3D4F">
          <w:r>
            <w:rPr>
              <w:bCs/>
              <w:noProof/>
              <w:color w:val="009EE2"/>
              <w:sz w:val="28"/>
            </w:rPr>
            <w:fldChar w:fldCharType="end"/>
          </w:r>
        </w:p>
      </w:sdtContent>
    </w:sdt>
    <w:p w:rsidR="00393A1C" w:rsidRDefault="00203C68">
      <w:r>
        <w:br w:type="page"/>
      </w:r>
    </w:p>
    <w:p w:rsidR="00393A1C" w:rsidRDefault="00203C68">
      <w:pPr>
        <w:pStyle w:val="Niveau1"/>
      </w:pPr>
      <w:bookmarkStart w:id="3" w:name="_Toc243416836"/>
      <w:r>
        <w:t>Gip-actoren</w:t>
      </w:r>
      <w:bookmarkEnd w:id="3"/>
    </w:p>
    <w:p w:rsidR="00393A1C" w:rsidRDefault="00203C68">
      <w:pPr>
        <w:pStyle w:val="Niveau2"/>
      </w:pPr>
      <w:bookmarkStart w:id="4" w:name="_Toc243416837"/>
      <w:r>
        <w:t>Leerlingen</w:t>
      </w:r>
      <w:bookmarkEnd w:id="4"/>
    </w:p>
    <w:p w:rsidR="00393A1C" w:rsidRDefault="00203C68">
      <w:pPr>
        <w:spacing w:after="120"/>
      </w:pPr>
      <w:r>
        <w:t>Deze leerlingen van 6ICW leggen dit schooljaar hun gip af:</w:t>
      </w:r>
    </w:p>
    <w:tbl>
      <w:tblPr>
        <w:tblStyle w:val="Rastertabel4"/>
        <w:tblW w:w="0" w:type="auto"/>
        <w:jc w:val="center"/>
        <w:tblLayout w:type="fixed"/>
        <w:tblLook w:val="0420" w:firstRow="1" w:lastRow="0" w:firstColumn="0" w:lastColumn="0" w:noHBand="0" w:noVBand="1"/>
      </w:tblPr>
      <w:tblGrid>
        <w:gridCol w:w="850"/>
        <w:gridCol w:w="4535"/>
      </w:tblGrid>
      <w:tr w:rsidR="00393A1C" w:rsidTr="00393A1C">
        <w:trPr>
          <w:cnfStyle w:val="100000000000" w:firstRow="1" w:lastRow="0" w:firstColumn="0" w:lastColumn="0" w:oddVBand="0" w:evenVBand="0" w:oddHBand="0" w:evenHBand="0" w:firstRowFirstColumn="0" w:firstRowLastColumn="0" w:lastRowFirstColumn="0" w:lastRowLastColumn="0"/>
          <w:tblHeader/>
          <w:jc w:val="center"/>
        </w:trPr>
        <w:tc>
          <w:tcPr>
            <w:tcW w:w="850" w:type="dxa"/>
          </w:tcPr>
          <w:p w:rsidR="00393A1C" w:rsidRDefault="00203C68">
            <w:pPr>
              <w:jc w:val="left"/>
            </w:pPr>
            <w:r>
              <w:rPr>
                <w:sz w:val="19"/>
              </w:rPr>
              <w:t>Nr.</w:t>
            </w:r>
          </w:p>
        </w:tc>
        <w:tc>
          <w:tcPr>
            <w:tcW w:w="4535" w:type="dxa"/>
          </w:tcPr>
          <w:p w:rsidR="00393A1C" w:rsidRDefault="00203C68">
            <w:pPr>
              <w:jc w:val="left"/>
            </w:pPr>
            <w:r>
              <w:rPr>
                <w:sz w:val="19"/>
              </w:rPr>
              <w:t>Leerling</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850" w:type="dxa"/>
          </w:tcPr>
          <w:p w:rsidR="00393A1C" w:rsidRDefault="00203C68">
            <w:pPr>
              <w:jc w:val="left"/>
            </w:pPr>
            <w:r>
              <w:rPr>
                <w:sz w:val="19"/>
              </w:rPr>
              <w:t>1</w:t>
            </w:r>
          </w:p>
        </w:tc>
        <w:tc>
          <w:tcPr>
            <w:tcW w:w="4535" w:type="dxa"/>
          </w:tcPr>
          <w:p w:rsidR="00393A1C" w:rsidRDefault="00203C68">
            <w:pPr>
              <w:jc w:val="left"/>
            </w:pPr>
            <w:r>
              <w:rPr>
                <w:sz w:val="19"/>
              </w:rPr>
              <w:t>Tamsi Kamagate</w:t>
            </w:r>
          </w:p>
        </w:tc>
      </w:tr>
      <w:tr w:rsidR="00393A1C" w:rsidTr="00393A1C">
        <w:trPr>
          <w:jc w:val="center"/>
        </w:trPr>
        <w:tc>
          <w:tcPr>
            <w:tcW w:w="850" w:type="dxa"/>
          </w:tcPr>
          <w:p w:rsidR="00393A1C" w:rsidRDefault="00203C68">
            <w:pPr>
              <w:jc w:val="left"/>
            </w:pPr>
            <w:r>
              <w:rPr>
                <w:sz w:val="19"/>
              </w:rPr>
              <w:t>2</w:t>
            </w:r>
          </w:p>
        </w:tc>
        <w:tc>
          <w:tcPr>
            <w:tcW w:w="4535" w:type="dxa"/>
          </w:tcPr>
          <w:p w:rsidR="00393A1C" w:rsidRDefault="00203C68">
            <w:pPr>
              <w:jc w:val="left"/>
            </w:pPr>
            <w:r>
              <w:rPr>
                <w:sz w:val="19"/>
              </w:rPr>
              <w:t>David Ngambi</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850" w:type="dxa"/>
          </w:tcPr>
          <w:p w:rsidR="00393A1C" w:rsidRDefault="00203C68">
            <w:pPr>
              <w:jc w:val="left"/>
            </w:pPr>
            <w:r>
              <w:rPr>
                <w:sz w:val="19"/>
              </w:rPr>
              <w:t>3</w:t>
            </w:r>
          </w:p>
        </w:tc>
        <w:tc>
          <w:tcPr>
            <w:tcW w:w="4535" w:type="dxa"/>
          </w:tcPr>
          <w:p w:rsidR="00393A1C" w:rsidRDefault="00203C68">
            <w:pPr>
              <w:jc w:val="left"/>
            </w:pPr>
            <w:r>
              <w:rPr>
                <w:sz w:val="19"/>
              </w:rPr>
              <w:t>Sander Noppe</w:t>
            </w:r>
          </w:p>
        </w:tc>
      </w:tr>
      <w:tr w:rsidR="00393A1C" w:rsidTr="00393A1C">
        <w:trPr>
          <w:jc w:val="center"/>
        </w:trPr>
        <w:tc>
          <w:tcPr>
            <w:tcW w:w="850" w:type="dxa"/>
          </w:tcPr>
          <w:p w:rsidR="00393A1C" w:rsidRDefault="00203C68">
            <w:pPr>
              <w:jc w:val="left"/>
            </w:pPr>
            <w:r>
              <w:rPr>
                <w:sz w:val="19"/>
              </w:rPr>
              <w:t>4</w:t>
            </w:r>
          </w:p>
        </w:tc>
        <w:tc>
          <w:tcPr>
            <w:tcW w:w="4535" w:type="dxa"/>
          </w:tcPr>
          <w:p w:rsidR="00393A1C" w:rsidRDefault="00203C68">
            <w:pPr>
              <w:jc w:val="left"/>
            </w:pPr>
            <w:r>
              <w:rPr>
                <w:sz w:val="19"/>
              </w:rPr>
              <w:t>Diego van Lievenoogen</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850" w:type="dxa"/>
          </w:tcPr>
          <w:p w:rsidR="00393A1C" w:rsidRDefault="00203C68">
            <w:pPr>
              <w:jc w:val="left"/>
            </w:pPr>
            <w:r>
              <w:rPr>
                <w:sz w:val="19"/>
              </w:rPr>
              <w:t>5</w:t>
            </w:r>
          </w:p>
        </w:tc>
        <w:tc>
          <w:tcPr>
            <w:tcW w:w="4535" w:type="dxa"/>
          </w:tcPr>
          <w:p w:rsidR="00393A1C" w:rsidRDefault="00203C68">
            <w:pPr>
              <w:jc w:val="left"/>
            </w:pPr>
            <w:r>
              <w:rPr>
                <w:sz w:val="19"/>
              </w:rPr>
              <w:t>Xann Verbraeken</w:t>
            </w:r>
          </w:p>
        </w:tc>
      </w:tr>
      <w:tr w:rsidR="00393A1C" w:rsidTr="00393A1C">
        <w:trPr>
          <w:jc w:val="center"/>
        </w:trPr>
        <w:tc>
          <w:tcPr>
            <w:tcW w:w="850" w:type="dxa"/>
          </w:tcPr>
          <w:p w:rsidR="00393A1C" w:rsidRDefault="00203C68">
            <w:pPr>
              <w:jc w:val="left"/>
            </w:pPr>
            <w:r>
              <w:rPr>
                <w:sz w:val="19"/>
              </w:rPr>
              <w:t>6</w:t>
            </w:r>
          </w:p>
        </w:tc>
        <w:tc>
          <w:tcPr>
            <w:tcW w:w="4535" w:type="dxa"/>
          </w:tcPr>
          <w:p w:rsidR="00393A1C" w:rsidRDefault="00203C68">
            <w:pPr>
              <w:jc w:val="left"/>
            </w:pPr>
            <w:r>
              <w:rPr>
                <w:sz w:val="19"/>
              </w:rPr>
              <w:t>Jarid Vreysen</w:t>
            </w:r>
          </w:p>
        </w:tc>
      </w:tr>
    </w:tbl>
    <w:p w:rsidR="00393A1C" w:rsidRDefault="00393A1C">
      <w:pPr>
        <w:spacing w:after="40"/>
      </w:pPr>
    </w:p>
    <w:p w:rsidR="00393A1C" w:rsidRDefault="00203C68">
      <w:pPr>
        <w:pStyle w:val="Niveau2"/>
      </w:pPr>
      <w:bookmarkStart w:id="5" w:name="_Toc243416838"/>
      <w:r>
        <w:t>Taakverdeling</w:t>
      </w:r>
      <w:bookmarkEnd w:id="5"/>
    </w:p>
    <w:p w:rsidR="00393A1C" w:rsidRDefault="00203C68">
      <w:pPr>
        <w:spacing w:after="120"/>
      </w:pPr>
      <w:r>
        <w:t>Bij de voorbereiding, uitvoering en beoordeling van jouw gip zijn meerdere mensen betrokken.</w:t>
      </w:r>
    </w:p>
    <w:p w:rsidR="00393A1C" w:rsidRDefault="00203C68">
      <w:pPr>
        <w:spacing w:after="120"/>
      </w:pPr>
      <w:r>
        <w:t xml:space="preserve">De </w:t>
      </w:r>
      <w:r>
        <w:rPr>
          <w:b/>
        </w:rPr>
        <w:t>gip-hoofdverantwoordelijke</w:t>
      </w:r>
      <w:r>
        <w:t xml:space="preserve"> leidt de algemene organisatie van de gip binnen de afdeling. De </w:t>
      </w:r>
      <w:r>
        <w:rPr>
          <w:b/>
        </w:rPr>
        <w:t>coördinatoren</w:t>
      </w:r>
      <w:r>
        <w:t xml:space="preserve"> zorgen voor de praktische organisatie: startbundel, planning, evaluaties en afspraken met de taalleerkrachten.</w:t>
      </w:r>
    </w:p>
    <w:p w:rsidR="00393A1C" w:rsidRDefault="00203C68">
      <w:pPr>
        <w:spacing w:after="120"/>
      </w:pPr>
      <w:r>
        <w:t xml:space="preserve">De </w:t>
      </w:r>
      <w:r>
        <w:rPr>
          <w:b/>
        </w:rPr>
        <w:t>hoofdbegeleiders</w:t>
      </w:r>
      <w:r>
        <w:t xml:space="preserve"> begeleiden je tijdens het hele traject. Ze geven tips en feedback en stimuleren je om zelfstandig te werken en beslissingen te nemen, maar jij blijft verantwoordelijk voor je gip. Zit je vast, vraag dan tijdig raad. Wacht niet tot de volgende procesevaluatie.</w:t>
      </w:r>
    </w:p>
    <w:p w:rsidR="00393A1C" w:rsidRDefault="00203C68">
      <w:pPr>
        <w:spacing w:after="120"/>
      </w:pPr>
      <w:r>
        <w:t xml:space="preserve">De </w:t>
      </w:r>
      <w:r>
        <w:rPr>
          <w:b/>
        </w:rPr>
        <w:t>jury</w:t>
      </w:r>
      <w:r>
        <w:t xml:space="preserve"> bestaat uit interne leerkrachten en externe experten uit het bedrijfsleven. Zij beoordelen op het einde van het schooljaar je presentatie, verdediging en eindproduct.</w:t>
      </w:r>
    </w:p>
    <w:p w:rsidR="00393A1C" w:rsidRDefault="00203C68">
      <w:pPr>
        <w:pStyle w:val="Niveau2"/>
      </w:pPr>
      <w:bookmarkStart w:id="6" w:name="_Toc243416839"/>
      <w:r>
        <w:t>Hoofdverantwoordelijken</w:t>
      </w:r>
      <w:bookmarkEnd w:id="6"/>
    </w:p>
    <w:tbl>
      <w:tblPr>
        <w:tblStyle w:val="Rastertabel4"/>
        <w:tblW w:w="0" w:type="auto"/>
        <w:jc w:val="center"/>
        <w:tblLook w:val="0420" w:firstRow="1" w:lastRow="0" w:firstColumn="0" w:lastColumn="0" w:noHBand="0" w:noVBand="1"/>
      </w:tblPr>
      <w:tblGrid>
        <w:gridCol w:w="3020"/>
        <w:gridCol w:w="3020"/>
        <w:gridCol w:w="3022"/>
      </w:tblGrid>
      <w:tr w:rsidR="00393A1C" w:rsidTr="00393A1C">
        <w:trPr>
          <w:cnfStyle w:val="100000000000" w:firstRow="1" w:lastRow="0" w:firstColumn="0" w:lastColumn="0" w:oddVBand="0" w:evenVBand="0" w:oddHBand="0" w:evenHBand="0" w:firstRowFirstColumn="0" w:firstRowLastColumn="0" w:lastRowFirstColumn="0" w:lastRowLastColumn="0"/>
          <w:tblHeader/>
          <w:jc w:val="center"/>
        </w:trPr>
        <w:tc>
          <w:tcPr>
            <w:tcW w:w="3024" w:type="dxa"/>
          </w:tcPr>
          <w:p w:rsidR="00393A1C" w:rsidRDefault="00203C68">
            <w:pPr>
              <w:jc w:val="left"/>
            </w:pPr>
            <w:r>
              <w:rPr>
                <w:sz w:val="19"/>
              </w:rPr>
              <w:t>Naam</w:t>
            </w:r>
          </w:p>
        </w:tc>
        <w:tc>
          <w:tcPr>
            <w:tcW w:w="3024" w:type="dxa"/>
          </w:tcPr>
          <w:p w:rsidR="00393A1C" w:rsidRDefault="00203C68">
            <w:pPr>
              <w:jc w:val="left"/>
            </w:pPr>
            <w:r>
              <w:rPr>
                <w:sz w:val="19"/>
              </w:rPr>
              <w:t>Functie</w:t>
            </w:r>
          </w:p>
        </w:tc>
        <w:tc>
          <w:tcPr>
            <w:tcW w:w="3024" w:type="dxa"/>
          </w:tcPr>
          <w:p w:rsidR="00393A1C" w:rsidRDefault="00203C68">
            <w:pPr>
              <w:jc w:val="left"/>
            </w:pPr>
            <w:r>
              <w:rPr>
                <w:sz w:val="19"/>
              </w:rPr>
              <w:t>Verantwoordelijkheid</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3024" w:type="dxa"/>
          </w:tcPr>
          <w:p w:rsidR="00393A1C" w:rsidRDefault="00203C68">
            <w:pPr>
              <w:jc w:val="left"/>
            </w:pPr>
            <w:r>
              <w:rPr>
                <w:sz w:val="19"/>
              </w:rPr>
              <w:t>Dirk Fonteyn</w:t>
            </w:r>
          </w:p>
        </w:tc>
        <w:tc>
          <w:tcPr>
            <w:tcW w:w="3024" w:type="dxa"/>
          </w:tcPr>
          <w:p w:rsidR="00393A1C" w:rsidRDefault="00203C68">
            <w:pPr>
              <w:jc w:val="left"/>
            </w:pPr>
            <w:r>
              <w:rPr>
                <w:sz w:val="19"/>
              </w:rPr>
              <w:t>Technisch directeur</w:t>
            </w:r>
          </w:p>
        </w:tc>
        <w:tc>
          <w:tcPr>
            <w:tcW w:w="3024" w:type="dxa"/>
          </w:tcPr>
          <w:p w:rsidR="00393A1C" w:rsidRDefault="00203C68">
            <w:pPr>
              <w:jc w:val="left"/>
            </w:pPr>
            <w:r>
              <w:rPr>
                <w:i/>
                <w:sz w:val="19"/>
              </w:rPr>
              <w:t>Algemene organisatie (gip-onderwerpen, bestellingen, contacteren externe juryleden, algemene planning …)</w:t>
            </w:r>
          </w:p>
        </w:tc>
      </w:tr>
      <w:tr w:rsidR="00393A1C" w:rsidTr="00393A1C">
        <w:trPr>
          <w:jc w:val="center"/>
        </w:trPr>
        <w:tc>
          <w:tcPr>
            <w:tcW w:w="3024" w:type="dxa"/>
          </w:tcPr>
          <w:p w:rsidR="00393A1C" w:rsidRDefault="00203C68">
            <w:pPr>
              <w:jc w:val="left"/>
            </w:pPr>
            <w:r>
              <w:rPr>
                <w:sz w:val="19"/>
              </w:rPr>
              <w:t>Benny Kox</w:t>
            </w:r>
          </w:p>
        </w:tc>
        <w:tc>
          <w:tcPr>
            <w:tcW w:w="3024" w:type="dxa"/>
          </w:tcPr>
          <w:p w:rsidR="00393A1C" w:rsidRDefault="00203C68">
            <w:pPr>
              <w:jc w:val="left"/>
            </w:pPr>
            <w:r>
              <w:rPr>
                <w:sz w:val="19"/>
              </w:rPr>
              <w:t>Technisch adviseur</w:t>
            </w:r>
          </w:p>
        </w:tc>
        <w:tc>
          <w:tcPr>
            <w:tcW w:w="3024" w:type="dxa"/>
          </w:tcPr>
          <w:p w:rsidR="00393A1C" w:rsidRDefault="00203C68">
            <w:pPr>
              <w:jc w:val="left"/>
            </w:pPr>
            <w:r>
              <w:rPr>
                <w:i/>
                <w:sz w:val="19"/>
              </w:rPr>
              <w:t>idem</w:t>
            </w:r>
          </w:p>
        </w:tc>
      </w:tr>
    </w:tbl>
    <w:p w:rsidR="00393A1C" w:rsidRDefault="00393A1C">
      <w:pPr>
        <w:spacing w:after="40"/>
      </w:pPr>
    </w:p>
    <w:p w:rsidR="00393A1C" w:rsidRDefault="00203C68">
      <w:pPr>
        <w:pStyle w:val="Niveau2"/>
      </w:pPr>
      <w:bookmarkStart w:id="7" w:name="_Toc243416840"/>
      <w:r>
        <w:t>Coördinatoren</w:t>
      </w:r>
      <w:bookmarkEnd w:id="7"/>
    </w:p>
    <w:tbl>
      <w:tblPr>
        <w:tblStyle w:val="Rastertabel4"/>
        <w:tblW w:w="0" w:type="auto"/>
        <w:jc w:val="center"/>
        <w:tblLook w:val="0420" w:firstRow="1" w:lastRow="0" w:firstColumn="0" w:lastColumn="0" w:noHBand="0" w:noVBand="1"/>
      </w:tblPr>
      <w:tblGrid>
        <w:gridCol w:w="3018"/>
        <w:gridCol w:w="3023"/>
        <w:gridCol w:w="3021"/>
      </w:tblGrid>
      <w:tr w:rsidR="00393A1C" w:rsidTr="00393A1C">
        <w:trPr>
          <w:cnfStyle w:val="100000000000" w:firstRow="1" w:lastRow="0" w:firstColumn="0" w:lastColumn="0" w:oddVBand="0" w:evenVBand="0" w:oddHBand="0" w:evenHBand="0" w:firstRowFirstColumn="0" w:firstRowLastColumn="0" w:lastRowFirstColumn="0" w:lastRowLastColumn="0"/>
          <w:tblHeader/>
          <w:jc w:val="center"/>
        </w:trPr>
        <w:tc>
          <w:tcPr>
            <w:tcW w:w="3024" w:type="dxa"/>
          </w:tcPr>
          <w:p w:rsidR="00393A1C" w:rsidRDefault="00203C68">
            <w:pPr>
              <w:jc w:val="left"/>
            </w:pPr>
            <w:r>
              <w:rPr>
                <w:sz w:val="19"/>
              </w:rPr>
              <w:t>Naam</w:t>
            </w:r>
          </w:p>
        </w:tc>
        <w:tc>
          <w:tcPr>
            <w:tcW w:w="3024" w:type="dxa"/>
          </w:tcPr>
          <w:p w:rsidR="00393A1C" w:rsidRDefault="00203C68">
            <w:pPr>
              <w:jc w:val="left"/>
            </w:pPr>
            <w:r>
              <w:rPr>
                <w:sz w:val="19"/>
              </w:rPr>
              <w:t>Functie</w:t>
            </w:r>
          </w:p>
        </w:tc>
        <w:tc>
          <w:tcPr>
            <w:tcW w:w="3024" w:type="dxa"/>
          </w:tcPr>
          <w:p w:rsidR="00393A1C" w:rsidRDefault="00203C68">
            <w:pPr>
              <w:jc w:val="left"/>
            </w:pPr>
            <w:r>
              <w:rPr>
                <w:sz w:val="19"/>
              </w:rPr>
              <w:t>Verantwoordelijkheid</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3024" w:type="dxa"/>
          </w:tcPr>
          <w:p w:rsidR="00393A1C" w:rsidRDefault="00203C68">
            <w:pPr>
              <w:jc w:val="left"/>
            </w:pPr>
            <w:r>
              <w:rPr>
                <w:sz w:val="19"/>
              </w:rPr>
              <w:t>Frank Meyers</w:t>
            </w:r>
          </w:p>
        </w:tc>
        <w:tc>
          <w:tcPr>
            <w:tcW w:w="3024" w:type="dxa"/>
          </w:tcPr>
          <w:p w:rsidR="00393A1C" w:rsidRDefault="00203C68">
            <w:pPr>
              <w:jc w:val="left"/>
            </w:pPr>
            <w:r>
              <w:rPr>
                <w:sz w:val="19"/>
              </w:rPr>
              <w:t>Leraar AV Wiskunde, TV Programmeerwetenschappen</w:t>
            </w:r>
          </w:p>
        </w:tc>
        <w:tc>
          <w:tcPr>
            <w:tcW w:w="3024" w:type="dxa"/>
          </w:tcPr>
          <w:p w:rsidR="00393A1C" w:rsidRDefault="00203C68">
            <w:pPr>
              <w:jc w:val="left"/>
            </w:pPr>
            <w:r>
              <w:rPr>
                <w:i/>
                <w:sz w:val="19"/>
              </w:rPr>
              <w:t>Praktische organisatie (algemene coördinatie, startbundel, opvolging planning, organisatie evaluaties, afspraken met taalleerkrachten, aanspreekpunt bij algemene problemen …)</w:t>
            </w:r>
          </w:p>
        </w:tc>
      </w:tr>
      <w:tr w:rsidR="00393A1C" w:rsidTr="00393A1C">
        <w:trPr>
          <w:jc w:val="center"/>
        </w:trPr>
        <w:tc>
          <w:tcPr>
            <w:tcW w:w="3024" w:type="dxa"/>
          </w:tcPr>
          <w:p w:rsidR="00393A1C" w:rsidRDefault="00203C68">
            <w:pPr>
              <w:jc w:val="left"/>
            </w:pPr>
            <w:r>
              <w:rPr>
                <w:sz w:val="19"/>
              </w:rPr>
              <w:t>Christophe Gratessolle</w:t>
            </w:r>
          </w:p>
        </w:tc>
        <w:tc>
          <w:tcPr>
            <w:tcW w:w="3024" w:type="dxa"/>
          </w:tcPr>
          <w:p w:rsidR="00393A1C" w:rsidRDefault="00203C68">
            <w:pPr>
              <w:jc w:val="left"/>
            </w:pPr>
            <w:r>
              <w:rPr>
                <w:sz w:val="19"/>
              </w:rPr>
              <w:t>Leraar TV Web- en appdevelopment, TV ICT-projecten en STEM</w:t>
            </w:r>
          </w:p>
        </w:tc>
        <w:tc>
          <w:tcPr>
            <w:tcW w:w="3024" w:type="dxa"/>
          </w:tcPr>
          <w:p w:rsidR="00393A1C" w:rsidRDefault="00203C68">
            <w:pPr>
              <w:jc w:val="left"/>
            </w:pPr>
            <w:r>
              <w:rPr>
                <w:i/>
                <w:sz w:val="19"/>
              </w:rPr>
              <w:t>idem</w:t>
            </w:r>
          </w:p>
        </w:tc>
      </w:tr>
    </w:tbl>
    <w:p w:rsidR="00393A1C" w:rsidRDefault="00393A1C">
      <w:pPr>
        <w:spacing w:after="40"/>
      </w:pPr>
    </w:p>
    <w:p w:rsidR="00393A1C" w:rsidRDefault="00203C68">
      <w:pPr>
        <w:pStyle w:val="Niveau2"/>
      </w:pPr>
      <w:bookmarkStart w:id="8" w:name="_Toc243416841"/>
      <w:r>
        <w:t>Hoofdbegeleidende leerkrachten</w:t>
      </w:r>
      <w:bookmarkEnd w:id="8"/>
    </w:p>
    <w:tbl>
      <w:tblPr>
        <w:tblStyle w:val="Rastertabel4"/>
        <w:tblW w:w="0" w:type="auto"/>
        <w:jc w:val="center"/>
        <w:tblLook w:val="0420" w:firstRow="1" w:lastRow="0" w:firstColumn="0" w:lastColumn="0" w:noHBand="0" w:noVBand="1"/>
      </w:tblPr>
      <w:tblGrid>
        <w:gridCol w:w="3020"/>
        <w:gridCol w:w="3023"/>
        <w:gridCol w:w="3019"/>
      </w:tblGrid>
      <w:tr w:rsidR="00393A1C" w:rsidTr="00393A1C">
        <w:trPr>
          <w:cnfStyle w:val="100000000000" w:firstRow="1" w:lastRow="0" w:firstColumn="0" w:lastColumn="0" w:oddVBand="0" w:evenVBand="0" w:oddHBand="0" w:evenHBand="0" w:firstRowFirstColumn="0" w:firstRowLastColumn="0" w:lastRowFirstColumn="0" w:lastRowLastColumn="0"/>
          <w:tblHeader/>
          <w:jc w:val="center"/>
        </w:trPr>
        <w:tc>
          <w:tcPr>
            <w:tcW w:w="3024" w:type="dxa"/>
          </w:tcPr>
          <w:p w:rsidR="00393A1C" w:rsidRDefault="00203C68">
            <w:pPr>
              <w:jc w:val="left"/>
            </w:pPr>
            <w:r>
              <w:rPr>
                <w:sz w:val="19"/>
              </w:rPr>
              <w:t>Naam</w:t>
            </w:r>
          </w:p>
        </w:tc>
        <w:tc>
          <w:tcPr>
            <w:tcW w:w="3024" w:type="dxa"/>
          </w:tcPr>
          <w:p w:rsidR="00393A1C" w:rsidRDefault="00203C68">
            <w:pPr>
              <w:jc w:val="left"/>
            </w:pPr>
            <w:r>
              <w:rPr>
                <w:sz w:val="19"/>
              </w:rPr>
              <w:t>Functie</w:t>
            </w:r>
          </w:p>
        </w:tc>
        <w:tc>
          <w:tcPr>
            <w:tcW w:w="3024" w:type="dxa"/>
          </w:tcPr>
          <w:p w:rsidR="00393A1C" w:rsidRDefault="00203C68">
            <w:pPr>
              <w:jc w:val="left"/>
            </w:pPr>
            <w:r>
              <w:rPr>
                <w:sz w:val="19"/>
              </w:rPr>
              <w:t>Domein</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3024" w:type="dxa"/>
          </w:tcPr>
          <w:p w:rsidR="00393A1C" w:rsidRDefault="00203C68">
            <w:pPr>
              <w:jc w:val="left"/>
            </w:pPr>
            <w:r>
              <w:rPr>
                <w:sz w:val="19"/>
              </w:rPr>
              <w:t>Frank Meyers</w:t>
            </w:r>
          </w:p>
        </w:tc>
        <w:tc>
          <w:tcPr>
            <w:tcW w:w="3024" w:type="dxa"/>
          </w:tcPr>
          <w:p w:rsidR="00393A1C" w:rsidRDefault="00203C68">
            <w:pPr>
              <w:jc w:val="left"/>
            </w:pPr>
            <w:r>
              <w:rPr>
                <w:sz w:val="19"/>
              </w:rPr>
              <w:t>Leraar AV Wiskunde, TV Programmeerwetenschappen</w:t>
            </w:r>
          </w:p>
        </w:tc>
        <w:tc>
          <w:tcPr>
            <w:tcW w:w="3024" w:type="dxa"/>
          </w:tcPr>
          <w:p w:rsidR="00393A1C" w:rsidRDefault="00203C68">
            <w:pPr>
              <w:jc w:val="left"/>
            </w:pPr>
            <w:r>
              <w:rPr>
                <w:sz w:val="19"/>
              </w:rPr>
              <w:t>Technisch</w:t>
            </w:r>
          </w:p>
        </w:tc>
      </w:tr>
      <w:tr w:rsidR="00393A1C" w:rsidTr="00393A1C">
        <w:trPr>
          <w:jc w:val="center"/>
        </w:trPr>
        <w:tc>
          <w:tcPr>
            <w:tcW w:w="3024" w:type="dxa"/>
          </w:tcPr>
          <w:p w:rsidR="00393A1C" w:rsidRDefault="00203C68">
            <w:pPr>
              <w:jc w:val="left"/>
            </w:pPr>
            <w:r>
              <w:rPr>
                <w:sz w:val="19"/>
              </w:rPr>
              <w:t>Christophe Gratessolle</w:t>
            </w:r>
          </w:p>
        </w:tc>
        <w:tc>
          <w:tcPr>
            <w:tcW w:w="3024" w:type="dxa"/>
          </w:tcPr>
          <w:p w:rsidR="00393A1C" w:rsidRDefault="00203C68">
            <w:pPr>
              <w:jc w:val="left"/>
            </w:pPr>
            <w:r>
              <w:rPr>
                <w:sz w:val="19"/>
              </w:rPr>
              <w:t>Leraar TV Web- en appdevelopment, TV ICT-projecten en STEM</w:t>
            </w:r>
          </w:p>
        </w:tc>
        <w:tc>
          <w:tcPr>
            <w:tcW w:w="3024" w:type="dxa"/>
          </w:tcPr>
          <w:p w:rsidR="00393A1C" w:rsidRDefault="00203C68">
            <w:pPr>
              <w:jc w:val="left"/>
            </w:pPr>
            <w:r>
              <w:rPr>
                <w:sz w:val="19"/>
              </w:rPr>
              <w:t>Technisch</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3024" w:type="dxa"/>
          </w:tcPr>
          <w:p w:rsidR="00393A1C" w:rsidRDefault="00203C68">
            <w:pPr>
              <w:jc w:val="left"/>
            </w:pPr>
            <w:r>
              <w:rPr>
                <w:sz w:val="19"/>
              </w:rPr>
              <w:t>Toon Meynen</w:t>
            </w:r>
          </w:p>
        </w:tc>
        <w:tc>
          <w:tcPr>
            <w:tcW w:w="3024" w:type="dxa"/>
          </w:tcPr>
          <w:p w:rsidR="00393A1C" w:rsidRDefault="00203C68">
            <w:pPr>
              <w:jc w:val="left"/>
            </w:pPr>
            <w:r>
              <w:rPr>
                <w:sz w:val="19"/>
              </w:rPr>
              <w:t>Leraar TV Programmeerwetenschappen, TV PC- en netwerkwetenschappen</w:t>
            </w:r>
          </w:p>
        </w:tc>
        <w:tc>
          <w:tcPr>
            <w:tcW w:w="3024" w:type="dxa"/>
          </w:tcPr>
          <w:p w:rsidR="00393A1C" w:rsidRDefault="00203C68">
            <w:pPr>
              <w:jc w:val="left"/>
            </w:pPr>
            <w:r>
              <w:rPr>
                <w:sz w:val="19"/>
              </w:rPr>
              <w:t>Technisch</w:t>
            </w:r>
          </w:p>
        </w:tc>
      </w:tr>
      <w:tr w:rsidR="00393A1C" w:rsidTr="00393A1C">
        <w:trPr>
          <w:jc w:val="center"/>
        </w:trPr>
        <w:tc>
          <w:tcPr>
            <w:tcW w:w="3024" w:type="dxa"/>
          </w:tcPr>
          <w:p w:rsidR="00393A1C" w:rsidRDefault="00203C68">
            <w:pPr>
              <w:jc w:val="left"/>
            </w:pPr>
            <w:r>
              <w:rPr>
                <w:sz w:val="19"/>
              </w:rPr>
              <w:t>Leen Verwimp / An Vos</w:t>
            </w:r>
          </w:p>
        </w:tc>
        <w:tc>
          <w:tcPr>
            <w:tcW w:w="3024" w:type="dxa"/>
          </w:tcPr>
          <w:p w:rsidR="00393A1C" w:rsidRDefault="00203C68">
            <w:pPr>
              <w:jc w:val="left"/>
            </w:pPr>
            <w:r>
              <w:rPr>
                <w:sz w:val="19"/>
              </w:rPr>
              <w:t>Lerares AV Nederlands / AV Engels</w:t>
            </w:r>
          </w:p>
        </w:tc>
        <w:tc>
          <w:tcPr>
            <w:tcW w:w="3024" w:type="dxa"/>
          </w:tcPr>
          <w:p w:rsidR="00393A1C" w:rsidRDefault="00203C68">
            <w:pPr>
              <w:jc w:val="left"/>
            </w:pPr>
            <w:r>
              <w:rPr>
                <w:sz w:val="19"/>
              </w:rPr>
              <w:t>Taal</w:t>
            </w:r>
          </w:p>
        </w:tc>
      </w:tr>
    </w:tbl>
    <w:p w:rsidR="00393A1C" w:rsidRDefault="00393A1C">
      <w:pPr>
        <w:spacing w:after="40"/>
      </w:pPr>
    </w:p>
    <w:p w:rsidR="00393A1C" w:rsidRDefault="00203C68">
      <w:pPr>
        <w:pStyle w:val="Niveau2"/>
      </w:pPr>
      <w:bookmarkStart w:id="9" w:name="_Toc243416842"/>
      <w:r>
        <w:t>Andere betrokken leerkrachten</w:t>
      </w:r>
      <w:bookmarkEnd w:id="9"/>
    </w:p>
    <w:p w:rsidR="00393A1C" w:rsidRDefault="00203C68">
      <w:pPr>
        <w:spacing w:after="120"/>
      </w:pPr>
      <w:r>
        <w:t>Alle vakleerkrachten van de klas zijn betrokken. Heb je een specifieke vraag, stap dan naar de vakleerkracht die er het meest van kent. Dat kan ook over de studierichtingen heen, bijvoorbeeld voor het lasersnijden of 3D-printen van een behuizing.</w:t>
      </w:r>
    </w:p>
    <w:p w:rsidR="00393A1C" w:rsidRDefault="00203C68">
      <w:pPr>
        <w:pStyle w:val="Niveau2"/>
      </w:pPr>
      <w:bookmarkStart w:id="10" w:name="_Toc243416843"/>
      <w:r>
        <w:t>Andere betrokkenen</w:t>
      </w:r>
      <w:bookmarkEnd w:id="10"/>
    </w:p>
    <w:tbl>
      <w:tblPr>
        <w:tblStyle w:val="Rastertabel4"/>
        <w:tblW w:w="0" w:type="auto"/>
        <w:jc w:val="center"/>
        <w:tblLook w:val="0420" w:firstRow="1" w:lastRow="0" w:firstColumn="0" w:lastColumn="0" w:noHBand="0" w:noVBand="1"/>
      </w:tblPr>
      <w:tblGrid>
        <w:gridCol w:w="4531"/>
        <w:gridCol w:w="4531"/>
      </w:tblGrid>
      <w:tr w:rsidR="00393A1C" w:rsidTr="00393A1C">
        <w:trPr>
          <w:cnfStyle w:val="100000000000" w:firstRow="1" w:lastRow="0" w:firstColumn="0" w:lastColumn="0" w:oddVBand="0" w:evenVBand="0" w:oddHBand="0" w:evenHBand="0" w:firstRowFirstColumn="0" w:firstRowLastColumn="0" w:lastRowFirstColumn="0" w:lastRowLastColumn="0"/>
          <w:tblHeader/>
          <w:jc w:val="center"/>
        </w:trPr>
        <w:tc>
          <w:tcPr>
            <w:tcW w:w="4536" w:type="dxa"/>
          </w:tcPr>
          <w:p w:rsidR="00393A1C" w:rsidRDefault="00203C68">
            <w:pPr>
              <w:jc w:val="left"/>
            </w:pPr>
            <w:r>
              <w:rPr>
                <w:sz w:val="19"/>
              </w:rPr>
              <w:t>Naam</w:t>
            </w:r>
          </w:p>
        </w:tc>
        <w:tc>
          <w:tcPr>
            <w:tcW w:w="4536" w:type="dxa"/>
          </w:tcPr>
          <w:p w:rsidR="00393A1C" w:rsidRDefault="00203C68">
            <w:pPr>
              <w:jc w:val="left"/>
            </w:pPr>
            <w:r>
              <w:rPr>
                <w:sz w:val="19"/>
              </w:rPr>
              <w:t>Functie</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4536" w:type="dxa"/>
          </w:tcPr>
          <w:p w:rsidR="00393A1C" w:rsidRDefault="00203C68">
            <w:pPr>
              <w:jc w:val="left"/>
            </w:pPr>
            <w:r>
              <w:rPr>
                <w:sz w:val="19"/>
              </w:rPr>
              <w:t>Ine Ceulemans</w:t>
            </w:r>
          </w:p>
        </w:tc>
        <w:tc>
          <w:tcPr>
            <w:tcW w:w="4536" w:type="dxa"/>
          </w:tcPr>
          <w:p w:rsidR="00393A1C" w:rsidRDefault="00203C68">
            <w:pPr>
              <w:jc w:val="left"/>
            </w:pPr>
            <w:r>
              <w:rPr>
                <w:sz w:val="19"/>
              </w:rPr>
              <w:t>Coördinator 3</w:t>
            </w:r>
            <w:r>
              <w:rPr>
                <w:sz w:val="19"/>
                <w:vertAlign w:val="superscript"/>
              </w:rPr>
              <w:t>e</w:t>
            </w:r>
            <w:r>
              <w:rPr>
                <w:sz w:val="19"/>
              </w:rPr>
              <w:t xml:space="preserve"> graad doorstroom en dubbele finaliteit</w:t>
            </w:r>
          </w:p>
        </w:tc>
      </w:tr>
      <w:tr w:rsidR="00393A1C" w:rsidTr="00393A1C">
        <w:trPr>
          <w:jc w:val="center"/>
        </w:trPr>
        <w:tc>
          <w:tcPr>
            <w:tcW w:w="4536" w:type="dxa"/>
          </w:tcPr>
          <w:p w:rsidR="00393A1C" w:rsidRDefault="00203C68">
            <w:pPr>
              <w:jc w:val="left"/>
            </w:pPr>
            <w:r>
              <w:rPr>
                <w:sz w:val="19"/>
              </w:rPr>
              <w:t>An Knoops</w:t>
            </w:r>
          </w:p>
        </w:tc>
        <w:tc>
          <w:tcPr>
            <w:tcW w:w="4536" w:type="dxa"/>
          </w:tcPr>
          <w:p w:rsidR="00393A1C" w:rsidRDefault="00203C68">
            <w:pPr>
              <w:jc w:val="left"/>
            </w:pPr>
            <w:r>
              <w:rPr>
                <w:sz w:val="19"/>
              </w:rPr>
              <w:t>Pedagogisch directeur</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4536" w:type="dxa"/>
          </w:tcPr>
          <w:p w:rsidR="00393A1C" w:rsidRDefault="00203C68">
            <w:pPr>
              <w:jc w:val="left"/>
            </w:pPr>
            <w:r>
              <w:rPr>
                <w:sz w:val="19"/>
              </w:rPr>
              <w:t>Mark Vandeweyer</w:t>
            </w:r>
          </w:p>
        </w:tc>
        <w:tc>
          <w:tcPr>
            <w:tcW w:w="4536" w:type="dxa"/>
          </w:tcPr>
          <w:p w:rsidR="00393A1C" w:rsidRDefault="00203C68">
            <w:pPr>
              <w:jc w:val="left"/>
            </w:pPr>
            <w:r>
              <w:rPr>
                <w:sz w:val="19"/>
              </w:rPr>
              <w:t>Algemeen directeur</w:t>
            </w:r>
          </w:p>
        </w:tc>
      </w:tr>
    </w:tbl>
    <w:p w:rsidR="00393A1C" w:rsidRDefault="00393A1C">
      <w:pPr>
        <w:spacing w:after="40"/>
      </w:pPr>
    </w:p>
    <w:p w:rsidR="00393A1C" w:rsidRDefault="00203C68">
      <w:pPr>
        <w:pStyle w:val="Niveau2"/>
      </w:pPr>
      <w:bookmarkStart w:id="11" w:name="_Toc243416844"/>
      <w:r>
        <w:t>Externe partners en mentoren</w:t>
      </w:r>
      <w:bookmarkEnd w:id="11"/>
    </w:p>
    <w:p w:rsidR="00393A1C" w:rsidRDefault="00203C68">
      <w:pPr>
        <w:spacing w:after="120"/>
      </w:pPr>
      <w:r>
        <w:t>De externe mentor helpt je mee begeleiden en waakt erover dat je project bijgestuurd wordt in de richting die de opdrachtgever wenst. Houd je mentor continu op de hoogte van je proces en overleg met hem of haar en met je interne begeleiders. Voor Limburg STEM’t af is dat iemand van RTC Limburg of van de partnerorganisatie van je team.</w:t>
      </w:r>
    </w:p>
    <w:tbl>
      <w:tblPr>
        <w:tblStyle w:val="Rastertabel4"/>
        <w:tblW w:w="0" w:type="auto"/>
        <w:jc w:val="center"/>
        <w:tblLook w:val="0420" w:firstRow="1" w:lastRow="0" w:firstColumn="0" w:lastColumn="0" w:noHBand="0" w:noVBand="1"/>
      </w:tblPr>
      <w:tblGrid>
        <w:gridCol w:w="3020"/>
        <w:gridCol w:w="3021"/>
        <w:gridCol w:w="3021"/>
      </w:tblGrid>
      <w:tr w:rsidR="00393A1C" w:rsidTr="00393A1C">
        <w:trPr>
          <w:cnfStyle w:val="100000000000" w:firstRow="1" w:lastRow="0" w:firstColumn="0" w:lastColumn="0" w:oddVBand="0" w:evenVBand="0" w:oddHBand="0" w:evenHBand="0" w:firstRowFirstColumn="0" w:firstRowLastColumn="0" w:lastRowFirstColumn="0" w:lastRowLastColumn="0"/>
          <w:tblHeader/>
          <w:jc w:val="center"/>
        </w:trPr>
        <w:tc>
          <w:tcPr>
            <w:tcW w:w="3024" w:type="dxa"/>
          </w:tcPr>
          <w:p w:rsidR="00393A1C" w:rsidRDefault="00203C68">
            <w:pPr>
              <w:jc w:val="left"/>
            </w:pPr>
            <w:r>
              <w:rPr>
                <w:sz w:val="19"/>
              </w:rPr>
              <w:t>Naam</w:t>
            </w:r>
          </w:p>
        </w:tc>
        <w:tc>
          <w:tcPr>
            <w:tcW w:w="3024" w:type="dxa"/>
          </w:tcPr>
          <w:p w:rsidR="00393A1C" w:rsidRDefault="00203C68">
            <w:pPr>
              <w:jc w:val="left"/>
            </w:pPr>
            <w:r>
              <w:rPr>
                <w:sz w:val="19"/>
              </w:rPr>
              <w:t>Organisatie</w:t>
            </w:r>
          </w:p>
        </w:tc>
        <w:tc>
          <w:tcPr>
            <w:tcW w:w="3024" w:type="dxa"/>
          </w:tcPr>
          <w:p w:rsidR="00393A1C" w:rsidRDefault="00203C68">
            <w:pPr>
              <w:jc w:val="left"/>
            </w:pPr>
            <w:r>
              <w:rPr>
                <w:sz w:val="19"/>
              </w:rPr>
              <w:t>Project (vorig schooljaar)</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3024" w:type="dxa"/>
          </w:tcPr>
          <w:p w:rsidR="00393A1C" w:rsidRDefault="00203C68">
            <w:pPr>
              <w:jc w:val="left"/>
            </w:pPr>
            <w:r>
              <w:rPr>
                <w:sz w:val="19"/>
              </w:rPr>
              <w:t>Liesbeth Schraepen</w:t>
            </w:r>
          </w:p>
        </w:tc>
        <w:tc>
          <w:tcPr>
            <w:tcW w:w="3024" w:type="dxa"/>
          </w:tcPr>
          <w:p w:rsidR="00393A1C" w:rsidRDefault="00203C68">
            <w:pPr>
              <w:jc w:val="left"/>
            </w:pPr>
            <w:r>
              <w:rPr>
                <w:sz w:val="19"/>
              </w:rPr>
              <w:t>RTC Limburg</w:t>
            </w:r>
          </w:p>
        </w:tc>
        <w:tc>
          <w:tcPr>
            <w:tcW w:w="3024" w:type="dxa"/>
          </w:tcPr>
          <w:p w:rsidR="00393A1C" w:rsidRDefault="00203C68">
            <w:pPr>
              <w:jc w:val="left"/>
            </w:pPr>
            <w:r>
              <w:rPr>
                <w:sz w:val="19"/>
              </w:rPr>
              <w:t>Limburg STEM’t af (project museum)</w:t>
            </w:r>
          </w:p>
        </w:tc>
      </w:tr>
    </w:tbl>
    <w:p w:rsidR="00393A1C" w:rsidRDefault="00393A1C">
      <w:pPr>
        <w:spacing w:after="40"/>
      </w:pPr>
    </w:p>
    <w:p w:rsidR="00393A1C" w:rsidRDefault="00203C68">
      <w:pPr>
        <w:pStyle w:val="Niveau2"/>
      </w:pPr>
      <w:bookmarkStart w:id="12" w:name="_Toc243416845"/>
      <w:r>
        <w:t>Juryleden</w:t>
      </w:r>
      <w:bookmarkEnd w:id="12"/>
    </w:p>
    <w:p w:rsidR="00393A1C" w:rsidRDefault="00203C68">
      <w:pPr>
        <w:spacing w:after="120"/>
      </w:pPr>
      <w:r>
        <w:t>Dit waren de juryleden van vorig schooljaar. De juryleden van dit schooljaar worden in de loop van het schooljaar bevestigd en via Teams bekendgemaakt vóór de juryverdediging. De externe juryleden krijgen vooraf enkel de link naar je portfolio-website.</w:t>
      </w:r>
    </w:p>
    <w:tbl>
      <w:tblPr>
        <w:tblStyle w:val="Rastertabel4"/>
        <w:tblW w:w="0" w:type="auto"/>
        <w:jc w:val="center"/>
        <w:tblLook w:val="0420" w:firstRow="1" w:lastRow="0" w:firstColumn="0" w:lastColumn="0" w:noHBand="0" w:noVBand="1"/>
      </w:tblPr>
      <w:tblGrid>
        <w:gridCol w:w="4531"/>
        <w:gridCol w:w="4531"/>
      </w:tblGrid>
      <w:tr w:rsidR="00393A1C" w:rsidTr="00393A1C">
        <w:trPr>
          <w:cnfStyle w:val="100000000000" w:firstRow="1" w:lastRow="0" w:firstColumn="0" w:lastColumn="0" w:oddVBand="0" w:evenVBand="0" w:oddHBand="0" w:evenHBand="0" w:firstRowFirstColumn="0" w:firstRowLastColumn="0" w:lastRowFirstColumn="0" w:lastRowLastColumn="0"/>
          <w:tblHeader/>
          <w:jc w:val="center"/>
        </w:trPr>
        <w:tc>
          <w:tcPr>
            <w:tcW w:w="4536" w:type="dxa"/>
          </w:tcPr>
          <w:p w:rsidR="00393A1C" w:rsidRDefault="00203C68">
            <w:pPr>
              <w:jc w:val="left"/>
            </w:pPr>
            <w:r>
              <w:rPr>
                <w:sz w:val="19"/>
              </w:rPr>
              <w:t>Intern</w:t>
            </w:r>
          </w:p>
        </w:tc>
        <w:tc>
          <w:tcPr>
            <w:tcW w:w="4536" w:type="dxa"/>
          </w:tcPr>
          <w:p w:rsidR="00393A1C" w:rsidRDefault="00203C68">
            <w:pPr>
              <w:jc w:val="left"/>
            </w:pPr>
            <w:r>
              <w:rPr>
                <w:sz w:val="19"/>
              </w:rPr>
              <w:t>Extern</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4536" w:type="dxa"/>
          </w:tcPr>
          <w:p w:rsidR="00393A1C" w:rsidRDefault="00203C68">
            <w:pPr>
              <w:jc w:val="left"/>
            </w:pPr>
            <w:r>
              <w:rPr>
                <w:sz w:val="19"/>
              </w:rPr>
              <w:t>C. Gratessolle</w:t>
            </w:r>
          </w:p>
        </w:tc>
        <w:tc>
          <w:tcPr>
            <w:tcW w:w="4536" w:type="dxa"/>
          </w:tcPr>
          <w:p w:rsidR="00393A1C" w:rsidRDefault="00203C68">
            <w:pPr>
              <w:jc w:val="left"/>
            </w:pPr>
            <w:r>
              <w:rPr>
                <w:sz w:val="19"/>
              </w:rPr>
              <w:t>M. Nuyts</w:t>
            </w:r>
          </w:p>
        </w:tc>
      </w:tr>
      <w:tr w:rsidR="00393A1C" w:rsidTr="00393A1C">
        <w:trPr>
          <w:jc w:val="center"/>
        </w:trPr>
        <w:tc>
          <w:tcPr>
            <w:tcW w:w="4536" w:type="dxa"/>
          </w:tcPr>
          <w:p w:rsidR="00393A1C" w:rsidRDefault="00203C68">
            <w:pPr>
              <w:jc w:val="left"/>
            </w:pPr>
            <w:r>
              <w:rPr>
                <w:sz w:val="19"/>
              </w:rPr>
              <w:t>J. Vandeweyer</w:t>
            </w:r>
          </w:p>
        </w:tc>
        <w:tc>
          <w:tcPr>
            <w:tcW w:w="4536" w:type="dxa"/>
          </w:tcPr>
          <w:p w:rsidR="00393A1C" w:rsidRDefault="00203C68">
            <w:pPr>
              <w:jc w:val="left"/>
            </w:pPr>
            <w:r>
              <w:rPr>
                <w:sz w:val="19"/>
              </w:rPr>
              <w:t>K. Claes</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4536" w:type="dxa"/>
          </w:tcPr>
          <w:p w:rsidR="00393A1C" w:rsidRDefault="00203C68">
            <w:pPr>
              <w:jc w:val="left"/>
            </w:pPr>
            <w:r>
              <w:rPr>
                <w:sz w:val="19"/>
              </w:rPr>
              <w:t>L. Verwimp</w:t>
            </w:r>
          </w:p>
        </w:tc>
        <w:tc>
          <w:tcPr>
            <w:tcW w:w="4536" w:type="dxa"/>
          </w:tcPr>
          <w:p w:rsidR="00393A1C" w:rsidRDefault="00393A1C">
            <w:pPr>
              <w:jc w:val="left"/>
            </w:pPr>
          </w:p>
        </w:tc>
      </w:tr>
    </w:tbl>
    <w:p w:rsidR="00393A1C" w:rsidRDefault="00393A1C">
      <w:pPr>
        <w:spacing w:after="40"/>
      </w:pPr>
    </w:p>
    <w:p w:rsidR="00393A1C" w:rsidRDefault="00203C68">
      <w:r>
        <w:br w:type="page"/>
      </w:r>
    </w:p>
    <w:p w:rsidR="00393A1C" w:rsidRDefault="00203C68">
      <w:pPr>
        <w:pStyle w:val="Niveau1"/>
      </w:pPr>
      <w:bookmarkStart w:id="13" w:name="_Toc243416846"/>
      <w:r>
        <w:t>Doelen die we willen bereiken met de gip</w:t>
      </w:r>
      <w:bookmarkEnd w:id="13"/>
    </w:p>
    <w:p w:rsidR="00393A1C" w:rsidRDefault="00203C68">
      <w:pPr>
        <w:spacing w:after="120"/>
      </w:pPr>
      <w:r>
        <w:t>Tijdens de gip pas je de kennis en vaardigheden toe die je in de studierichting Informatica- en communicatiewetenschappen verworven hebt. In elk project werk je aan een concreet probleem waarvoor je een digitale oplossing ontwerpt en realiseert: een softwaretoepassing (website, webapp of app met databank), vaak gekoppeld aan een fysiek element (microcontroller, sensoren, actuatoren) of een netwerk.</w:t>
      </w:r>
    </w:p>
    <w:p w:rsidR="00393A1C" w:rsidRDefault="00203C68">
      <w:pPr>
        <w:spacing w:after="120"/>
      </w:pPr>
      <w:r>
        <w:t>Je doorloopt telkens dezelfde stappen: je onderzoekt het probleem, verzamelt en verwerkt informatie, bedenkt mogelijke oplossingen, maakt een ontwerp, realiseert en test je oplossing en evalueert het resultaat. Daarbij leer je je keuzes te onderbouwen, veilig en verantwoord met data om te gaan en je werk duidelijk te documenteren.</w:t>
      </w:r>
    </w:p>
    <w:p w:rsidR="00393A1C" w:rsidRDefault="00203C68">
      <w:pPr>
        <w:spacing w:after="120"/>
      </w:pPr>
      <w:r>
        <w:t>Hieronder vind je de leerplandoelen uit het doelenpakket van 6ICW die in de gip aan bod komen, in leerlingentaal. Niet elk doel komt in elk project aan bod: dat hangt af van het project. De doelnummers staan ook bij de criteria van de rubrics.</w:t>
      </w:r>
    </w:p>
    <w:p w:rsidR="00393A1C" w:rsidRDefault="00203C68">
      <w:pPr>
        <w:pStyle w:val="Niveau2"/>
      </w:pPr>
      <w:bookmarkStart w:id="14" w:name="_Toc243416847"/>
      <w:r>
        <w:t>Onderzoeken en informatie verzamelen</w:t>
      </w:r>
      <w:bookmarkEnd w:id="14"/>
    </w:p>
    <w:tbl>
      <w:tblPr>
        <w:tblStyle w:val="Rastertabel4"/>
        <w:tblW w:w="0" w:type="auto"/>
        <w:jc w:val="center"/>
        <w:tblLayout w:type="fixed"/>
        <w:tblLook w:val="0420" w:firstRow="1" w:lastRow="0" w:firstColumn="0" w:lastColumn="0" w:noHBand="0" w:noVBand="1"/>
      </w:tblPr>
      <w:tblGrid>
        <w:gridCol w:w="7439"/>
        <w:gridCol w:w="1633"/>
      </w:tblGrid>
      <w:tr w:rsidR="00393A1C" w:rsidTr="00393A1C">
        <w:trPr>
          <w:cnfStyle w:val="100000000000" w:firstRow="1" w:lastRow="0" w:firstColumn="0" w:lastColumn="0" w:oddVBand="0" w:evenVBand="0" w:oddHBand="0" w:evenHBand="0" w:firstRowFirstColumn="0" w:firstRowLastColumn="0" w:lastRowFirstColumn="0" w:lastRowLastColumn="0"/>
          <w:tblHeader/>
          <w:jc w:val="center"/>
        </w:trPr>
        <w:tc>
          <w:tcPr>
            <w:tcW w:w="7439" w:type="dxa"/>
          </w:tcPr>
          <w:p w:rsidR="00393A1C" w:rsidRDefault="00203C68">
            <w:pPr>
              <w:jc w:val="left"/>
            </w:pPr>
            <w:r>
              <w:rPr>
                <w:sz w:val="19"/>
              </w:rPr>
              <w:t>Wat moet ik als leerling kunnen?</w:t>
            </w:r>
          </w:p>
        </w:tc>
        <w:tc>
          <w:tcPr>
            <w:tcW w:w="1633" w:type="dxa"/>
          </w:tcPr>
          <w:p w:rsidR="00393A1C" w:rsidRDefault="00203C68">
            <w:pPr>
              <w:jc w:val="left"/>
            </w:pPr>
            <w:r>
              <w:rPr>
                <w:sz w:val="19"/>
              </w:rPr>
              <w:t>Doel</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7439" w:type="dxa"/>
          </w:tcPr>
          <w:p w:rsidR="00393A1C" w:rsidRDefault="00203C68">
            <w:pPr>
              <w:jc w:val="left"/>
            </w:pPr>
            <w:r>
              <w:rPr>
                <w:sz w:val="19"/>
              </w:rPr>
              <w:t>Ik doorloop een onderzoekscyclus: onderzoeksvraag, hypothese, onderzoek, besluit.</w:t>
            </w:r>
          </w:p>
        </w:tc>
        <w:tc>
          <w:tcPr>
            <w:tcW w:w="1633" w:type="dxa"/>
          </w:tcPr>
          <w:p w:rsidR="00393A1C" w:rsidRDefault="00203C68">
            <w:pPr>
              <w:jc w:val="left"/>
            </w:pPr>
            <w:r>
              <w:rPr>
                <w:sz w:val="19"/>
              </w:rPr>
              <w:t>SV01.01</w:t>
            </w:r>
          </w:p>
        </w:tc>
      </w:tr>
      <w:tr w:rsidR="00393A1C" w:rsidTr="00393A1C">
        <w:trPr>
          <w:jc w:val="center"/>
        </w:trPr>
        <w:tc>
          <w:tcPr>
            <w:tcW w:w="7439" w:type="dxa"/>
          </w:tcPr>
          <w:p w:rsidR="00393A1C" w:rsidRDefault="00203C68">
            <w:pPr>
              <w:jc w:val="left"/>
            </w:pPr>
            <w:r>
              <w:rPr>
                <w:sz w:val="19"/>
              </w:rPr>
              <w:t>Ik onderzoek een probleem op een wetenschappelijke manier om vragen te beantwoorden.</w:t>
            </w:r>
          </w:p>
        </w:tc>
        <w:tc>
          <w:tcPr>
            <w:tcW w:w="1633" w:type="dxa"/>
          </w:tcPr>
          <w:p w:rsidR="00393A1C" w:rsidRDefault="00203C68">
            <w:pPr>
              <w:jc w:val="left"/>
            </w:pPr>
            <w:r>
              <w:rPr>
                <w:sz w:val="19"/>
              </w:rPr>
              <w:t>06.STEM02</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7439" w:type="dxa"/>
          </w:tcPr>
          <w:p w:rsidR="00393A1C" w:rsidRDefault="00203C68">
            <w:pPr>
              <w:jc w:val="left"/>
            </w:pPr>
            <w:r>
              <w:rPr>
                <w:sz w:val="19"/>
              </w:rPr>
              <w:t>Ik kies een zoekstrategie en selecteer geschikte bronnen (documentatie, datasheets, vakliteratuur).</w:t>
            </w:r>
          </w:p>
        </w:tc>
        <w:tc>
          <w:tcPr>
            <w:tcW w:w="1633" w:type="dxa"/>
          </w:tcPr>
          <w:p w:rsidR="00393A1C" w:rsidRDefault="00203C68">
            <w:pPr>
              <w:jc w:val="left"/>
            </w:pPr>
            <w:r>
              <w:rPr>
                <w:sz w:val="19"/>
              </w:rPr>
              <w:t>13.01</w:t>
            </w:r>
          </w:p>
        </w:tc>
      </w:tr>
      <w:tr w:rsidR="00393A1C" w:rsidTr="00393A1C">
        <w:trPr>
          <w:jc w:val="center"/>
        </w:trPr>
        <w:tc>
          <w:tcPr>
            <w:tcW w:w="7439" w:type="dxa"/>
          </w:tcPr>
          <w:p w:rsidR="00393A1C" w:rsidRDefault="00203C68">
            <w:pPr>
              <w:jc w:val="left"/>
            </w:pPr>
            <w:r>
              <w:rPr>
                <w:sz w:val="19"/>
              </w:rPr>
              <w:t>Ik verwerk informatie uit verschillende bronnen kritisch en systematisch.</w:t>
            </w:r>
          </w:p>
        </w:tc>
        <w:tc>
          <w:tcPr>
            <w:tcW w:w="1633" w:type="dxa"/>
          </w:tcPr>
          <w:p w:rsidR="00393A1C" w:rsidRDefault="00203C68">
            <w:pPr>
              <w:jc w:val="left"/>
            </w:pPr>
            <w:r>
              <w:rPr>
                <w:sz w:val="19"/>
              </w:rPr>
              <w:t>13.02</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7439" w:type="dxa"/>
          </w:tcPr>
          <w:p w:rsidR="00393A1C" w:rsidRDefault="00203C68">
            <w:pPr>
              <w:jc w:val="left"/>
            </w:pPr>
            <w:r>
              <w:rPr>
                <w:sz w:val="19"/>
              </w:rPr>
              <w:t>Ik beoordeel of informatie betrouwbaar, correct en bruikbaar is.</w:t>
            </w:r>
          </w:p>
        </w:tc>
        <w:tc>
          <w:tcPr>
            <w:tcW w:w="1633" w:type="dxa"/>
          </w:tcPr>
          <w:p w:rsidR="00393A1C" w:rsidRDefault="00203C68">
            <w:pPr>
              <w:jc w:val="left"/>
            </w:pPr>
            <w:r>
              <w:rPr>
                <w:sz w:val="19"/>
              </w:rPr>
              <w:t>02.02</w:t>
            </w:r>
          </w:p>
        </w:tc>
      </w:tr>
      <w:tr w:rsidR="00393A1C" w:rsidTr="00393A1C">
        <w:trPr>
          <w:jc w:val="center"/>
        </w:trPr>
        <w:tc>
          <w:tcPr>
            <w:tcW w:w="7439" w:type="dxa"/>
          </w:tcPr>
          <w:p w:rsidR="00393A1C" w:rsidRDefault="00203C68">
            <w:pPr>
              <w:jc w:val="left"/>
            </w:pPr>
            <w:r>
              <w:rPr>
                <w:sz w:val="19"/>
              </w:rPr>
              <w:t>Ik haal relevante informatie uit Engelstalige teksten en filmpjes.</w:t>
            </w:r>
          </w:p>
        </w:tc>
        <w:tc>
          <w:tcPr>
            <w:tcW w:w="1633" w:type="dxa"/>
          </w:tcPr>
          <w:p w:rsidR="00393A1C" w:rsidRDefault="00203C68">
            <w:pPr>
              <w:jc w:val="left"/>
            </w:pPr>
            <w:r>
              <w:rPr>
                <w:sz w:val="19"/>
              </w:rPr>
              <w:t>03.02</w:t>
            </w:r>
          </w:p>
        </w:tc>
      </w:tr>
    </w:tbl>
    <w:p w:rsidR="00393A1C" w:rsidRDefault="00393A1C">
      <w:pPr>
        <w:spacing w:after="40"/>
      </w:pPr>
    </w:p>
    <w:p w:rsidR="00393A1C" w:rsidRDefault="00203C68">
      <w:pPr>
        <w:pStyle w:val="Niveau2"/>
      </w:pPr>
      <w:bookmarkStart w:id="15" w:name="_Toc243416848"/>
      <w:r>
        <w:t>Ideeën bedenken en oplossingen kiezen</w:t>
      </w:r>
      <w:bookmarkEnd w:id="15"/>
    </w:p>
    <w:tbl>
      <w:tblPr>
        <w:tblStyle w:val="Rastertabel4"/>
        <w:tblW w:w="0" w:type="auto"/>
        <w:jc w:val="center"/>
        <w:tblLayout w:type="fixed"/>
        <w:tblLook w:val="0420" w:firstRow="1" w:lastRow="0" w:firstColumn="0" w:lastColumn="0" w:noHBand="0" w:noVBand="1"/>
      </w:tblPr>
      <w:tblGrid>
        <w:gridCol w:w="7439"/>
        <w:gridCol w:w="1633"/>
      </w:tblGrid>
      <w:tr w:rsidR="00393A1C" w:rsidTr="00393A1C">
        <w:trPr>
          <w:cnfStyle w:val="100000000000" w:firstRow="1" w:lastRow="0" w:firstColumn="0" w:lastColumn="0" w:oddVBand="0" w:evenVBand="0" w:oddHBand="0" w:evenHBand="0" w:firstRowFirstColumn="0" w:firstRowLastColumn="0" w:lastRowFirstColumn="0" w:lastRowLastColumn="0"/>
          <w:tblHeader/>
          <w:jc w:val="center"/>
        </w:trPr>
        <w:tc>
          <w:tcPr>
            <w:tcW w:w="7439" w:type="dxa"/>
          </w:tcPr>
          <w:p w:rsidR="00393A1C" w:rsidRDefault="00203C68">
            <w:pPr>
              <w:jc w:val="left"/>
            </w:pPr>
            <w:r>
              <w:rPr>
                <w:sz w:val="19"/>
              </w:rPr>
              <w:t>Wat moet ik als leerling kunnen?</w:t>
            </w:r>
          </w:p>
        </w:tc>
        <w:tc>
          <w:tcPr>
            <w:tcW w:w="1633" w:type="dxa"/>
          </w:tcPr>
          <w:p w:rsidR="00393A1C" w:rsidRDefault="00203C68">
            <w:pPr>
              <w:jc w:val="left"/>
            </w:pPr>
            <w:r>
              <w:rPr>
                <w:sz w:val="19"/>
              </w:rPr>
              <w:t>Doel</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7439" w:type="dxa"/>
          </w:tcPr>
          <w:p w:rsidR="00393A1C" w:rsidRDefault="00203C68">
            <w:pPr>
              <w:jc w:val="left"/>
            </w:pPr>
            <w:r>
              <w:rPr>
                <w:sz w:val="19"/>
              </w:rPr>
              <w:t>Ik bedenk verschillende creatieve oplossingen voor een probleem.</w:t>
            </w:r>
          </w:p>
        </w:tc>
        <w:tc>
          <w:tcPr>
            <w:tcW w:w="1633" w:type="dxa"/>
          </w:tcPr>
          <w:p w:rsidR="00393A1C" w:rsidRDefault="00203C68">
            <w:pPr>
              <w:jc w:val="left"/>
            </w:pPr>
            <w:r>
              <w:rPr>
                <w:sz w:val="19"/>
              </w:rPr>
              <w:t>15.02</w:t>
            </w:r>
          </w:p>
        </w:tc>
      </w:tr>
      <w:tr w:rsidR="00393A1C" w:rsidTr="00393A1C">
        <w:trPr>
          <w:jc w:val="center"/>
        </w:trPr>
        <w:tc>
          <w:tcPr>
            <w:tcW w:w="7439" w:type="dxa"/>
          </w:tcPr>
          <w:p w:rsidR="00393A1C" w:rsidRDefault="00203C68">
            <w:pPr>
              <w:jc w:val="left"/>
            </w:pPr>
            <w:r>
              <w:rPr>
                <w:sz w:val="19"/>
              </w:rPr>
              <w:t>Ik bespreek of mijn ideeën uitvoerbaar zijn aan de hand van criteria.</w:t>
            </w:r>
          </w:p>
        </w:tc>
        <w:tc>
          <w:tcPr>
            <w:tcW w:w="1633" w:type="dxa"/>
          </w:tcPr>
          <w:p w:rsidR="00393A1C" w:rsidRDefault="00203C68">
            <w:pPr>
              <w:jc w:val="left"/>
            </w:pPr>
            <w:r>
              <w:rPr>
                <w:sz w:val="19"/>
              </w:rPr>
              <w:t>15.03</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7439" w:type="dxa"/>
          </w:tcPr>
          <w:p w:rsidR="00393A1C" w:rsidRDefault="00203C68">
            <w:pPr>
              <w:jc w:val="left"/>
            </w:pPr>
            <w:r>
              <w:rPr>
                <w:sz w:val="19"/>
              </w:rPr>
              <w:t>Ik beargumenteer mijn keuzes.</w:t>
            </w:r>
          </w:p>
        </w:tc>
        <w:tc>
          <w:tcPr>
            <w:tcW w:w="1633" w:type="dxa"/>
          </w:tcPr>
          <w:p w:rsidR="00393A1C" w:rsidRDefault="00203C68">
            <w:pPr>
              <w:jc w:val="left"/>
            </w:pPr>
            <w:r>
              <w:rPr>
                <w:sz w:val="19"/>
              </w:rPr>
              <w:t>06.STEM05</w:t>
            </w:r>
          </w:p>
        </w:tc>
      </w:tr>
      <w:tr w:rsidR="00393A1C" w:rsidTr="00393A1C">
        <w:trPr>
          <w:jc w:val="center"/>
        </w:trPr>
        <w:tc>
          <w:tcPr>
            <w:tcW w:w="7439" w:type="dxa"/>
          </w:tcPr>
          <w:p w:rsidR="00393A1C" w:rsidRDefault="00203C68">
            <w:pPr>
              <w:jc w:val="left"/>
            </w:pPr>
            <w:r>
              <w:rPr>
                <w:sz w:val="19"/>
              </w:rPr>
              <w:t>Ik maak onderbouwde en duurzame keuzes en denk aan de gevolgen op korte en lange termijn.</w:t>
            </w:r>
          </w:p>
        </w:tc>
        <w:tc>
          <w:tcPr>
            <w:tcW w:w="1633" w:type="dxa"/>
          </w:tcPr>
          <w:p w:rsidR="00393A1C" w:rsidRDefault="00203C68">
            <w:pPr>
              <w:jc w:val="left"/>
            </w:pPr>
            <w:r>
              <w:rPr>
                <w:sz w:val="19"/>
              </w:rPr>
              <w:t>15.05</w:t>
            </w:r>
          </w:p>
        </w:tc>
      </w:tr>
    </w:tbl>
    <w:p w:rsidR="00393A1C" w:rsidRDefault="00393A1C">
      <w:pPr>
        <w:spacing w:after="40"/>
      </w:pPr>
    </w:p>
    <w:p w:rsidR="00393A1C" w:rsidRDefault="00203C68">
      <w:pPr>
        <w:pStyle w:val="Niveau2"/>
      </w:pPr>
      <w:bookmarkStart w:id="16" w:name="_Toc243416849"/>
      <w:r>
        <w:t>Analyseren en ontwerpen</w:t>
      </w:r>
      <w:bookmarkEnd w:id="16"/>
    </w:p>
    <w:tbl>
      <w:tblPr>
        <w:tblStyle w:val="Rastertabel4"/>
        <w:tblW w:w="0" w:type="auto"/>
        <w:jc w:val="center"/>
        <w:tblLayout w:type="fixed"/>
        <w:tblLook w:val="0420" w:firstRow="1" w:lastRow="0" w:firstColumn="0" w:lastColumn="0" w:noHBand="0" w:noVBand="1"/>
      </w:tblPr>
      <w:tblGrid>
        <w:gridCol w:w="7439"/>
        <w:gridCol w:w="1633"/>
      </w:tblGrid>
      <w:tr w:rsidR="00393A1C" w:rsidTr="00393A1C">
        <w:trPr>
          <w:cnfStyle w:val="100000000000" w:firstRow="1" w:lastRow="0" w:firstColumn="0" w:lastColumn="0" w:oddVBand="0" w:evenVBand="0" w:oddHBand="0" w:evenHBand="0" w:firstRowFirstColumn="0" w:firstRowLastColumn="0" w:lastRowFirstColumn="0" w:lastRowLastColumn="0"/>
          <w:tblHeader/>
          <w:jc w:val="center"/>
        </w:trPr>
        <w:tc>
          <w:tcPr>
            <w:tcW w:w="7439" w:type="dxa"/>
          </w:tcPr>
          <w:p w:rsidR="00393A1C" w:rsidRDefault="00203C68">
            <w:pPr>
              <w:jc w:val="left"/>
            </w:pPr>
            <w:r>
              <w:rPr>
                <w:sz w:val="19"/>
              </w:rPr>
              <w:t>Wat moet ik als leerling kunnen?</w:t>
            </w:r>
          </w:p>
        </w:tc>
        <w:tc>
          <w:tcPr>
            <w:tcW w:w="1633" w:type="dxa"/>
          </w:tcPr>
          <w:p w:rsidR="00393A1C" w:rsidRDefault="00203C68">
            <w:pPr>
              <w:jc w:val="left"/>
            </w:pPr>
            <w:r>
              <w:rPr>
                <w:sz w:val="19"/>
              </w:rPr>
              <w:t>Doel</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7439" w:type="dxa"/>
          </w:tcPr>
          <w:p w:rsidR="00393A1C" w:rsidRDefault="00203C68">
            <w:pPr>
              <w:jc w:val="left"/>
            </w:pPr>
            <w:r>
              <w:rPr>
                <w:sz w:val="19"/>
              </w:rPr>
              <w:t>Ik ontwerp een oplossing door wetenschappen, technologie en wiskunde samen te gebruiken.</w:t>
            </w:r>
          </w:p>
        </w:tc>
        <w:tc>
          <w:tcPr>
            <w:tcW w:w="1633" w:type="dxa"/>
          </w:tcPr>
          <w:p w:rsidR="00393A1C" w:rsidRDefault="00203C68">
            <w:pPr>
              <w:jc w:val="left"/>
            </w:pPr>
            <w:r>
              <w:rPr>
                <w:sz w:val="19"/>
              </w:rPr>
              <w:t>06.STEM04</w:t>
            </w:r>
          </w:p>
        </w:tc>
      </w:tr>
      <w:tr w:rsidR="00393A1C" w:rsidTr="00393A1C">
        <w:trPr>
          <w:jc w:val="center"/>
        </w:trPr>
        <w:tc>
          <w:tcPr>
            <w:tcW w:w="7439" w:type="dxa"/>
          </w:tcPr>
          <w:p w:rsidR="00393A1C" w:rsidRDefault="00203C68">
            <w:pPr>
              <w:jc w:val="left"/>
            </w:pPr>
            <w:r>
              <w:rPr>
                <w:sz w:val="19"/>
              </w:rPr>
              <w:t>Ik deel een systeem op in onderdelen en leg uit hoe ze samenwerken.</w:t>
            </w:r>
          </w:p>
        </w:tc>
        <w:tc>
          <w:tcPr>
            <w:tcW w:w="1633" w:type="dxa"/>
          </w:tcPr>
          <w:p w:rsidR="00393A1C" w:rsidRDefault="00203C68">
            <w:pPr>
              <w:jc w:val="left"/>
            </w:pPr>
            <w:r>
              <w:rPr>
                <w:sz w:val="19"/>
              </w:rPr>
              <w:t>06.STEM03</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7439" w:type="dxa"/>
          </w:tcPr>
          <w:p w:rsidR="00393A1C" w:rsidRDefault="00203C68">
            <w:pPr>
              <w:jc w:val="left"/>
            </w:pPr>
            <w:r>
              <w:rPr>
                <w:sz w:val="19"/>
              </w:rPr>
              <w:t>Ik maak een modulair ontwerp voor mijn softwaretoepassing.</w:t>
            </w:r>
          </w:p>
        </w:tc>
        <w:tc>
          <w:tcPr>
            <w:tcW w:w="1633" w:type="dxa"/>
          </w:tcPr>
          <w:p w:rsidR="00393A1C" w:rsidRDefault="00203C68">
            <w:pPr>
              <w:jc w:val="left"/>
            </w:pPr>
            <w:r>
              <w:rPr>
                <w:sz w:val="19"/>
              </w:rPr>
              <w:t>SV07.04</w:t>
            </w:r>
          </w:p>
        </w:tc>
      </w:tr>
      <w:tr w:rsidR="00393A1C" w:rsidTr="00393A1C">
        <w:trPr>
          <w:jc w:val="center"/>
        </w:trPr>
        <w:tc>
          <w:tcPr>
            <w:tcW w:w="7439" w:type="dxa"/>
          </w:tcPr>
          <w:p w:rsidR="00393A1C" w:rsidRDefault="00203C68">
            <w:pPr>
              <w:jc w:val="left"/>
            </w:pPr>
            <w:r>
              <w:rPr>
                <w:sz w:val="19"/>
              </w:rPr>
              <w:t>Ik leg de structuur en werking van een relationele databank uit.</w:t>
            </w:r>
          </w:p>
        </w:tc>
        <w:tc>
          <w:tcPr>
            <w:tcW w:w="1633" w:type="dxa"/>
          </w:tcPr>
          <w:p w:rsidR="00393A1C" w:rsidRDefault="00203C68">
            <w:pPr>
              <w:jc w:val="left"/>
            </w:pPr>
            <w:r>
              <w:rPr>
                <w:sz w:val="19"/>
              </w:rPr>
              <w:t>SV07.12</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7439" w:type="dxa"/>
          </w:tcPr>
          <w:p w:rsidR="00393A1C" w:rsidRDefault="00203C68">
            <w:pPr>
              <w:jc w:val="left"/>
            </w:pPr>
            <w:r>
              <w:rPr>
                <w:sz w:val="19"/>
              </w:rPr>
              <w:t>Ik ontwerp een databank (ERD) en zet die om naar een relationele databank.</w:t>
            </w:r>
          </w:p>
        </w:tc>
        <w:tc>
          <w:tcPr>
            <w:tcW w:w="1633" w:type="dxa"/>
          </w:tcPr>
          <w:p w:rsidR="00393A1C" w:rsidRDefault="00203C68">
            <w:pPr>
              <w:jc w:val="left"/>
            </w:pPr>
            <w:r>
              <w:rPr>
                <w:sz w:val="19"/>
              </w:rPr>
              <w:t>SV07.13</w:t>
            </w:r>
          </w:p>
        </w:tc>
      </w:tr>
      <w:tr w:rsidR="00393A1C" w:rsidTr="00393A1C">
        <w:trPr>
          <w:jc w:val="center"/>
        </w:trPr>
        <w:tc>
          <w:tcPr>
            <w:tcW w:w="7439" w:type="dxa"/>
          </w:tcPr>
          <w:p w:rsidR="00393A1C" w:rsidRDefault="00203C68">
            <w:pPr>
              <w:jc w:val="left"/>
            </w:pPr>
            <w:r>
              <w:rPr>
                <w:sz w:val="19"/>
              </w:rPr>
              <w:t>Ik stel een computersysteem samen op basis van de eisen.</w:t>
            </w:r>
          </w:p>
        </w:tc>
        <w:tc>
          <w:tcPr>
            <w:tcW w:w="1633" w:type="dxa"/>
          </w:tcPr>
          <w:p w:rsidR="00393A1C" w:rsidRDefault="00203C68">
            <w:pPr>
              <w:jc w:val="left"/>
            </w:pPr>
            <w:r>
              <w:rPr>
                <w:sz w:val="19"/>
              </w:rPr>
              <w:t>SV07.17</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7439" w:type="dxa"/>
          </w:tcPr>
          <w:p w:rsidR="00393A1C" w:rsidRDefault="00203C68">
            <w:pPr>
              <w:jc w:val="left"/>
            </w:pPr>
            <w:r>
              <w:rPr>
                <w:sz w:val="19"/>
              </w:rPr>
              <w:t>Ik ontwerp een netwerkconfiguratie op basis van de eisen.</w:t>
            </w:r>
          </w:p>
        </w:tc>
        <w:tc>
          <w:tcPr>
            <w:tcW w:w="1633" w:type="dxa"/>
          </w:tcPr>
          <w:p w:rsidR="00393A1C" w:rsidRDefault="00203C68">
            <w:pPr>
              <w:jc w:val="left"/>
            </w:pPr>
            <w:r>
              <w:rPr>
                <w:sz w:val="19"/>
              </w:rPr>
              <w:t>SV07.19</w:t>
            </w:r>
          </w:p>
        </w:tc>
      </w:tr>
    </w:tbl>
    <w:p w:rsidR="00393A1C" w:rsidRDefault="00393A1C">
      <w:pPr>
        <w:spacing w:after="40"/>
      </w:pPr>
    </w:p>
    <w:p w:rsidR="00393A1C" w:rsidRDefault="00203C68">
      <w:pPr>
        <w:pStyle w:val="Niveau2"/>
      </w:pPr>
      <w:bookmarkStart w:id="17" w:name="_Toc243416850"/>
      <w:r>
        <w:t>Realiseren en programmeren</w:t>
      </w:r>
      <w:bookmarkEnd w:id="17"/>
    </w:p>
    <w:tbl>
      <w:tblPr>
        <w:tblStyle w:val="Rastertabel4"/>
        <w:tblW w:w="0" w:type="auto"/>
        <w:jc w:val="center"/>
        <w:tblLayout w:type="fixed"/>
        <w:tblLook w:val="0420" w:firstRow="1" w:lastRow="0" w:firstColumn="0" w:lastColumn="0" w:noHBand="0" w:noVBand="1"/>
      </w:tblPr>
      <w:tblGrid>
        <w:gridCol w:w="7439"/>
        <w:gridCol w:w="1633"/>
      </w:tblGrid>
      <w:tr w:rsidR="00393A1C" w:rsidTr="00393A1C">
        <w:trPr>
          <w:cnfStyle w:val="100000000000" w:firstRow="1" w:lastRow="0" w:firstColumn="0" w:lastColumn="0" w:oddVBand="0" w:evenVBand="0" w:oddHBand="0" w:evenHBand="0" w:firstRowFirstColumn="0" w:firstRowLastColumn="0" w:lastRowFirstColumn="0" w:lastRowLastColumn="0"/>
          <w:tblHeader/>
          <w:jc w:val="center"/>
        </w:trPr>
        <w:tc>
          <w:tcPr>
            <w:tcW w:w="7439" w:type="dxa"/>
          </w:tcPr>
          <w:p w:rsidR="00393A1C" w:rsidRDefault="00203C68">
            <w:pPr>
              <w:jc w:val="left"/>
            </w:pPr>
            <w:r>
              <w:rPr>
                <w:sz w:val="19"/>
              </w:rPr>
              <w:t>Wat moet ik als leerling kunnen?</w:t>
            </w:r>
          </w:p>
        </w:tc>
        <w:tc>
          <w:tcPr>
            <w:tcW w:w="1633" w:type="dxa"/>
          </w:tcPr>
          <w:p w:rsidR="00393A1C" w:rsidRDefault="00203C68">
            <w:pPr>
              <w:jc w:val="left"/>
            </w:pPr>
            <w:r>
              <w:rPr>
                <w:sz w:val="19"/>
              </w:rPr>
              <w:t>Doel</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7439" w:type="dxa"/>
          </w:tcPr>
          <w:p w:rsidR="00393A1C" w:rsidRDefault="00203C68">
            <w:pPr>
              <w:jc w:val="left"/>
            </w:pPr>
            <w:r>
              <w:rPr>
                <w:sz w:val="19"/>
              </w:rPr>
              <w:t>Ik programmeer zelf ontworpen oplossingen voor concrete problemen.</w:t>
            </w:r>
          </w:p>
        </w:tc>
        <w:tc>
          <w:tcPr>
            <w:tcW w:w="1633" w:type="dxa"/>
          </w:tcPr>
          <w:p w:rsidR="00393A1C" w:rsidRDefault="00203C68">
            <w:pPr>
              <w:jc w:val="left"/>
            </w:pPr>
            <w:r>
              <w:rPr>
                <w:sz w:val="19"/>
              </w:rPr>
              <w:t>SV07.01</w:t>
            </w:r>
          </w:p>
        </w:tc>
      </w:tr>
      <w:tr w:rsidR="00393A1C" w:rsidTr="00393A1C">
        <w:trPr>
          <w:jc w:val="center"/>
        </w:trPr>
        <w:tc>
          <w:tcPr>
            <w:tcW w:w="7439" w:type="dxa"/>
          </w:tcPr>
          <w:p w:rsidR="00393A1C" w:rsidRDefault="00203C68">
            <w:pPr>
              <w:jc w:val="left"/>
            </w:pPr>
            <w:r>
              <w:rPr>
                <w:sz w:val="19"/>
              </w:rPr>
              <w:t>Ik pas objectgeoriënteerd programmeren toe in mijn eigen ontwerp.</w:t>
            </w:r>
          </w:p>
        </w:tc>
        <w:tc>
          <w:tcPr>
            <w:tcW w:w="1633" w:type="dxa"/>
          </w:tcPr>
          <w:p w:rsidR="00393A1C" w:rsidRDefault="00203C68">
            <w:pPr>
              <w:jc w:val="left"/>
            </w:pPr>
            <w:r>
              <w:rPr>
                <w:sz w:val="19"/>
              </w:rPr>
              <w:t>SV07.06</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7439" w:type="dxa"/>
          </w:tcPr>
          <w:p w:rsidR="00393A1C" w:rsidRDefault="00203C68">
            <w:pPr>
              <w:jc w:val="left"/>
            </w:pPr>
            <w:r>
              <w:rPr>
                <w:sz w:val="19"/>
              </w:rPr>
              <w:t>Ik schrijf herbruikbare softwaremodules die samenwerken vereenvoudigen.</w:t>
            </w:r>
          </w:p>
        </w:tc>
        <w:tc>
          <w:tcPr>
            <w:tcW w:w="1633" w:type="dxa"/>
          </w:tcPr>
          <w:p w:rsidR="00393A1C" w:rsidRDefault="00203C68">
            <w:pPr>
              <w:jc w:val="left"/>
            </w:pPr>
            <w:r>
              <w:rPr>
                <w:sz w:val="19"/>
              </w:rPr>
              <w:t>SV07.07</w:t>
            </w:r>
          </w:p>
        </w:tc>
      </w:tr>
      <w:tr w:rsidR="00393A1C" w:rsidTr="00393A1C">
        <w:trPr>
          <w:jc w:val="center"/>
        </w:trPr>
        <w:tc>
          <w:tcPr>
            <w:tcW w:w="7439" w:type="dxa"/>
          </w:tcPr>
          <w:p w:rsidR="00393A1C" w:rsidRDefault="00203C68">
            <w:pPr>
              <w:jc w:val="left"/>
            </w:pPr>
            <w:r>
              <w:rPr>
                <w:sz w:val="19"/>
              </w:rPr>
              <w:t>Ik gebruik hulpbronnen (documentatie, voorbeelden, AI-assistenten) op een verantwoorde manier.</w:t>
            </w:r>
          </w:p>
        </w:tc>
        <w:tc>
          <w:tcPr>
            <w:tcW w:w="1633" w:type="dxa"/>
          </w:tcPr>
          <w:p w:rsidR="00393A1C" w:rsidRDefault="00203C68">
            <w:pPr>
              <w:jc w:val="left"/>
            </w:pPr>
            <w:r>
              <w:rPr>
                <w:sz w:val="19"/>
              </w:rPr>
              <w:t>SV07.08</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7439" w:type="dxa"/>
          </w:tcPr>
          <w:p w:rsidR="00393A1C" w:rsidRDefault="00203C68">
            <w:pPr>
              <w:jc w:val="left"/>
            </w:pPr>
            <w:r>
              <w:rPr>
                <w:sz w:val="19"/>
              </w:rPr>
              <w:t>Ik ontwikkel een webinterface met eigentijdse webtechnologieën.</w:t>
            </w:r>
          </w:p>
        </w:tc>
        <w:tc>
          <w:tcPr>
            <w:tcW w:w="1633" w:type="dxa"/>
          </w:tcPr>
          <w:p w:rsidR="00393A1C" w:rsidRDefault="00203C68">
            <w:pPr>
              <w:jc w:val="left"/>
            </w:pPr>
            <w:r>
              <w:rPr>
                <w:sz w:val="19"/>
              </w:rPr>
              <w:t>SV07.11</w:t>
            </w:r>
          </w:p>
        </w:tc>
      </w:tr>
      <w:tr w:rsidR="00393A1C" w:rsidTr="00393A1C">
        <w:trPr>
          <w:jc w:val="center"/>
        </w:trPr>
        <w:tc>
          <w:tcPr>
            <w:tcW w:w="7439" w:type="dxa"/>
          </w:tcPr>
          <w:p w:rsidR="00393A1C" w:rsidRDefault="00203C68">
            <w:pPr>
              <w:jc w:val="left"/>
            </w:pPr>
            <w:r>
              <w:rPr>
                <w:sz w:val="19"/>
              </w:rPr>
              <w:t>Ik bevraag en wijzig gegevens in een databank met SQL.</w:t>
            </w:r>
          </w:p>
        </w:tc>
        <w:tc>
          <w:tcPr>
            <w:tcW w:w="1633" w:type="dxa"/>
          </w:tcPr>
          <w:p w:rsidR="00393A1C" w:rsidRDefault="00203C68">
            <w:pPr>
              <w:jc w:val="left"/>
            </w:pPr>
            <w:r>
              <w:rPr>
                <w:sz w:val="19"/>
              </w:rPr>
              <w:t>SV07.15</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7439" w:type="dxa"/>
          </w:tcPr>
          <w:p w:rsidR="00393A1C" w:rsidRDefault="00203C68">
            <w:pPr>
              <w:jc w:val="left"/>
            </w:pPr>
            <w:r>
              <w:rPr>
                <w:sz w:val="19"/>
              </w:rPr>
              <w:t>Ik ontwerp en bouw een elektronische schakeling als in- en uitgang voor een microcontroller.</w:t>
            </w:r>
          </w:p>
        </w:tc>
        <w:tc>
          <w:tcPr>
            <w:tcW w:w="1633" w:type="dxa"/>
          </w:tcPr>
          <w:p w:rsidR="00393A1C" w:rsidRDefault="00203C68">
            <w:pPr>
              <w:jc w:val="left"/>
            </w:pPr>
            <w:r>
              <w:rPr>
                <w:sz w:val="19"/>
              </w:rPr>
              <w:t>SV11.34</w:t>
            </w:r>
          </w:p>
        </w:tc>
      </w:tr>
      <w:tr w:rsidR="00393A1C" w:rsidTr="00393A1C">
        <w:trPr>
          <w:jc w:val="center"/>
        </w:trPr>
        <w:tc>
          <w:tcPr>
            <w:tcW w:w="7439" w:type="dxa"/>
          </w:tcPr>
          <w:p w:rsidR="00393A1C" w:rsidRDefault="00203C68">
            <w:pPr>
              <w:jc w:val="left"/>
            </w:pPr>
            <w:r>
              <w:rPr>
                <w:sz w:val="19"/>
              </w:rPr>
              <w:t>Ik ontwikkel een oplossing waarin ik verschillende STEM-disciplines combineer.</w:t>
            </w:r>
          </w:p>
        </w:tc>
        <w:tc>
          <w:tcPr>
            <w:tcW w:w="1633" w:type="dxa"/>
          </w:tcPr>
          <w:p w:rsidR="00393A1C" w:rsidRDefault="00203C68">
            <w:pPr>
              <w:jc w:val="left"/>
            </w:pPr>
            <w:r>
              <w:rPr>
                <w:sz w:val="19"/>
              </w:rPr>
              <w:t>SV12.01</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7439" w:type="dxa"/>
          </w:tcPr>
          <w:p w:rsidR="00393A1C" w:rsidRDefault="00203C68">
            <w:pPr>
              <w:jc w:val="left"/>
            </w:pPr>
            <w:r>
              <w:rPr>
                <w:sz w:val="19"/>
              </w:rPr>
              <w:t>Ik creëer een oplossing voor een uitdaging met digitale technologie.</w:t>
            </w:r>
          </w:p>
        </w:tc>
        <w:tc>
          <w:tcPr>
            <w:tcW w:w="1633" w:type="dxa"/>
          </w:tcPr>
          <w:p w:rsidR="00393A1C" w:rsidRDefault="00203C68">
            <w:pPr>
              <w:jc w:val="left"/>
            </w:pPr>
            <w:r>
              <w:rPr>
                <w:sz w:val="19"/>
              </w:rPr>
              <w:t>15.04</w:t>
            </w:r>
          </w:p>
        </w:tc>
      </w:tr>
    </w:tbl>
    <w:p w:rsidR="00393A1C" w:rsidRDefault="00393A1C">
      <w:pPr>
        <w:spacing w:after="40"/>
      </w:pPr>
    </w:p>
    <w:p w:rsidR="00393A1C" w:rsidRDefault="00203C68">
      <w:pPr>
        <w:pStyle w:val="Niveau2"/>
      </w:pPr>
      <w:bookmarkStart w:id="18" w:name="_Toc243416851"/>
      <w:r>
        <w:t>Testen, meten en documenteren</w:t>
      </w:r>
      <w:bookmarkEnd w:id="18"/>
    </w:p>
    <w:tbl>
      <w:tblPr>
        <w:tblStyle w:val="Rastertabel4"/>
        <w:tblW w:w="0" w:type="auto"/>
        <w:jc w:val="center"/>
        <w:tblLayout w:type="fixed"/>
        <w:tblLook w:val="0420" w:firstRow="1" w:lastRow="0" w:firstColumn="0" w:lastColumn="0" w:noHBand="0" w:noVBand="1"/>
      </w:tblPr>
      <w:tblGrid>
        <w:gridCol w:w="7439"/>
        <w:gridCol w:w="1633"/>
      </w:tblGrid>
      <w:tr w:rsidR="00393A1C" w:rsidTr="00393A1C">
        <w:trPr>
          <w:cnfStyle w:val="100000000000" w:firstRow="1" w:lastRow="0" w:firstColumn="0" w:lastColumn="0" w:oddVBand="0" w:evenVBand="0" w:oddHBand="0" w:evenHBand="0" w:firstRowFirstColumn="0" w:firstRowLastColumn="0" w:lastRowFirstColumn="0" w:lastRowLastColumn="0"/>
          <w:tblHeader/>
          <w:jc w:val="center"/>
        </w:trPr>
        <w:tc>
          <w:tcPr>
            <w:tcW w:w="7439" w:type="dxa"/>
          </w:tcPr>
          <w:p w:rsidR="00393A1C" w:rsidRDefault="00203C68">
            <w:pPr>
              <w:jc w:val="left"/>
            </w:pPr>
            <w:r>
              <w:rPr>
                <w:sz w:val="19"/>
              </w:rPr>
              <w:t>Wat moet ik als leerling kunnen?</w:t>
            </w:r>
          </w:p>
        </w:tc>
        <w:tc>
          <w:tcPr>
            <w:tcW w:w="1633" w:type="dxa"/>
          </w:tcPr>
          <w:p w:rsidR="00393A1C" w:rsidRDefault="00203C68">
            <w:pPr>
              <w:jc w:val="left"/>
            </w:pPr>
            <w:r>
              <w:rPr>
                <w:sz w:val="19"/>
              </w:rPr>
              <w:t>Doel</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7439" w:type="dxa"/>
          </w:tcPr>
          <w:p w:rsidR="00393A1C" w:rsidRDefault="00203C68">
            <w:pPr>
              <w:jc w:val="left"/>
            </w:pPr>
            <w:r>
              <w:rPr>
                <w:sz w:val="19"/>
              </w:rPr>
              <w:t>Ik test en debug mijn code om fouten te vinden en op te lossen.</w:t>
            </w:r>
          </w:p>
        </w:tc>
        <w:tc>
          <w:tcPr>
            <w:tcW w:w="1633" w:type="dxa"/>
          </w:tcPr>
          <w:p w:rsidR="00393A1C" w:rsidRDefault="00203C68">
            <w:pPr>
              <w:jc w:val="left"/>
            </w:pPr>
            <w:r>
              <w:rPr>
                <w:sz w:val="19"/>
              </w:rPr>
              <w:t>SV07.09</w:t>
            </w:r>
          </w:p>
        </w:tc>
      </w:tr>
      <w:tr w:rsidR="00393A1C" w:rsidTr="00393A1C">
        <w:trPr>
          <w:jc w:val="center"/>
        </w:trPr>
        <w:tc>
          <w:tcPr>
            <w:tcW w:w="7439" w:type="dxa"/>
          </w:tcPr>
          <w:p w:rsidR="00393A1C" w:rsidRDefault="00203C68">
            <w:pPr>
              <w:jc w:val="left"/>
            </w:pPr>
            <w:r>
              <w:rPr>
                <w:sz w:val="19"/>
              </w:rPr>
              <w:t>Ik gebruik meetinstrumenten nauwkeurig en noteer meetwaarden correct.</w:t>
            </w:r>
          </w:p>
        </w:tc>
        <w:tc>
          <w:tcPr>
            <w:tcW w:w="1633" w:type="dxa"/>
          </w:tcPr>
          <w:p w:rsidR="00393A1C" w:rsidRDefault="00203C68">
            <w:pPr>
              <w:jc w:val="left"/>
            </w:pPr>
            <w:r>
              <w:rPr>
                <w:sz w:val="19"/>
              </w:rPr>
              <w:t>SV12.02</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7439" w:type="dxa"/>
          </w:tcPr>
          <w:p w:rsidR="00393A1C" w:rsidRDefault="00203C68">
            <w:pPr>
              <w:jc w:val="left"/>
            </w:pPr>
            <w:r>
              <w:rPr>
                <w:sz w:val="19"/>
              </w:rPr>
              <w:t>Ik schrijf documentatie bij mijn software (README, commentaar, handleiding).</w:t>
            </w:r>
          </w:p>
        </w:tc>
        <w:tc>
          <w:tcPr>
            <w:tcW w:w="1633" w:type="dxa"/>
          </w:tcPr>
          <w:p w:rsidR="00393A1C" w:rsidRDefault="00203C68">
            <w:pPr>
              <w:jc w:val="left"/>
            </w:pPr>
            <w:r>
              <w:rPr>
                <w:sz w:val="19"/>
              </w:rPr>
              <w:t>SV07.10</w:t>
            </w:r>
          </w:p>
        </w:tc>
      </w:tr>
      <w:tr w:rsidR="00393A1C" w:rsidTr="00393A1C">
        <w:trPr>
          <w:jc w:val="center"/>
        </w:trPr>
        <w:tc>
          <w:tcPr>
            <w:tcW w:w="7439" w:type="dxa"/>
          </w:tcPr>
          <w:p w:rsidR="00393A1C" w:rsidRDefault="00203C68">
            <w:pPr>
              <w:jc w:val="left"/>
            </w:pPr>
            <w:r>
              <w:rPr>
                <w:sz w:val="19"/>
              </w:rPr>
              <w:t>Ik maak digitale inhoud met de juiste toepassingen (bundel, website, presentatie).</w:t>
            </w:r>
          </w:p>
        </w:tc>
        <w:tc>
          <w:tcPr>
            <w:tcW w:w="1633" w:type="dxa"/>
          </w:tcPr>
          <w:p w:rsidR="00393A1C" w:rsidRDefault="00203C68">
            <w:pPr>
              <w:jc w:val="left"/>
            </w:pPr>
            <w:r>
              <w:rPr>
                <w:sz w:val="19"/>
              </w:rPr>
              <w:t>04.01</w:t>
            </w:r>
          </w:p>
        </w:tc>
      </w:tr>
    </w:tbl>
    <w:p w:rsidR="00393A1C" w:rsidRDefault="00393A1C">
      <w:pPr>
        <w:spacing w:after="40"/>
      </w:pPr>
    </w:p>
    <w:p w:rsidR="00393A1C" w:rsidRDefault="00203C68">
      <w:pPr>
        <w:pStyle w:val="Niveau2"/>
      </w:pPr>
      <w:bookmarkStart w:id="19" w:name="_Toc243416852"/>
      <w:r>
        <w:t>Systemen, netwerken en beveiliging</w:t>
      </w:r>
      <w:bookmarkEnd w:id="19"/>
    </w:p>
    <w:tbl>
      <w:tblPr>
        <w:tblStyle w:val="Rastertabel4"/>
        <w:tblW w:w="0" w:type="auto"/>
        <w:jc w:val="center"/>
        <w:tblLayout w:type="fixed"/>
        <w:tblLook w:val="0420" w:firstRow="1" w:lastRow="0" w:firstColumn="0" w:lastColumn="0" w:noHBand="0" w:noVBand="1"/>
      </w:tblPr>
      <w:tblGrid>
        <w:gridCol w:w="7439"/>
        <w:gridCol w:w="1633"/>
      </w:tblGrid>
      <w:tr w:rsidR="00393A1C" w:rsidTr="00393A1C">
        <w:trPr>
          <w:cnfStyle w:val="100000000000" w:firstRow="1" w:lastRow="0" w:firstColumn="0" w:lastColumn="0" w:oddVBand="0" w:evenVBand="0" w:oddHBand="0" w:evenHBand="0" w:firstRowFirstColumn="0" w:firstRowLastColumn="0" w:lastRowFirstColumn="0" w:lastRowLastColumn="0"/>
          <w:tblHeader/>
          <w:jc w:val="center"/>
        </w:trPr>
        <w:tc>
          <w:tcPr>
            <w:tcW w:w="7439" w:type="dxa"/>
          </w:tcPr>
          <w:p w:rsidR="00393A1C" w:rsidRDefault="00203C68">
            <w:pPr>
              <w:jc w:val="left"/>
            </w:pPr>
            <w:r>
              <w:rPr>
                <w:sz w:val="19"/>
              </w:rPr>
              <w:t>Wat moet ik als leerling kunnen?</w:t>
            </w:r>
          </w:p>
        </w:tc>
        <w:tc>
          <w:tcPr>
            <w:tcW w:w="1633" w:type="dxa"/>
          </w:tcPr>
          <w:p w:rsidR="00393A1C" w:rsidRDefault="00203C68">
            <w:pPr>
              <w:jc w:val="left"/>
            </w:pPr>
            <w:r>
              <w:rPr>
                <w:sz w:val="19"/>
              </w:rPr>
              <w:t>Doel</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7439" w:type="dxa"/>
          </w:tcPr>
          <w:p w:rsidR="00393A1C" w:rsidRDefault="00203C68">
            <w:pPr>
              <w:jc w:val="left"/>
            </w:pPr>
            <w:r>
              <w:rPr>
                <w:sz w:val="19"/>
              </w:rPr>
              <w:t>Ik leg de werking van een computersysteem uit.</w:t>
            </w:r>
          </w:p>
        </w:tc>
        <w:tc>
          <w:tcPr>
            <w:tcW w:w="1633" w:type="dxa"/>
          </w:tcPr>
          <w:p w:rsidR="00393A1C" w:rsidRDefault="00203C68">
            <w:pPr>
              <w:jc w:val="left"/>
            </w:pPr>
            <w:r>
              <w:rPr>
                <w:sz w:val="19"/>
              </w:rPr>
              <w:t>SV07.16</w:t>
            </w:r>
          </w:p>
        </w:tc>
      </w:tr>
      <w:tr w:rsidR="00393A1C" w:rsidTr="00393A1C">
        <w:trPr>
          <w:jc w:val="center"/>
        </w:trPr>
        <w:tc>
          <w:tcPr>
            <w:tcW w:w="7439" w:type="dxa"/>
          </w:tcPr>
          <w:p w:rsidR="00393A1C" w:rsidRDefault="00203C68">
            <w:pPr>
              <w:jc w:val="left"/>
            </w:pPr>
            <w:r>
              <w:rPr>
                <w:sz w:val="19"/>
              </w:rPr>
              <w:t>Ik leg uit hoe datacommunicatie en een computernetwerk werken.</w:t>
            </w:r>
          </w:p>
        </w:tc>
        <w:tc>
          <w:tcPr>
            <w:tcW w:w="1633" w:type="dxa"/>
          </w:tcPr>
          <w:p w:rsidR="00393A1C" w:rsidRDefault="00203C68">
            <w:pPr>
              <w:jc w:val="left"/>
            </w:pPr>
            <w:r>
              <w:rPr>
                <w:sz w:val="19"/>
              </w:rPr>
              <w:t>SV07.18</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7439" w:type="dxa"/>
          </w:tcPr>
          <w:p w:rsidR="00393A1C" w:rsidRDefault="00203C68">
            <w:pPr>
              <w:jc w:val="left"/>
            </w:pPr>
            <w:r>
              <w:rPr>
                <w:sz w:val="19"/>
              </w:rPr>
              <w:t>Ik beheer een netwerk (servers, cloud, routers).</w:t>
            </w:r>
          </w:p>
        </w:tc>
        <w:tc>
          <w:tcPr>
            <w:tcW w:w="1633" w:type="dxa"/>
          </w:tcPr>
          <w:p w:rsidR="00393A1C" w:rsidRDefault="00203C68">
            <w:pPr>
              <w:jc w:val="left"/>
            </w:pPr>
            <w:r>
              <w:rPr>
                <w:sz w:val="19"/>
              </w:rPr>
              <w:t>SV07.20</w:t>
            </w:r>
          </w:p>
        </w:tc>
      </w:tr>
      <w:tr w:rsidR="00393A1C" w:rsidTr="00393A1C">
        <w:trPr>
          <w:jc w:val="center"/>
        </w:trPr>
        <w:tc>
          <w:tcPr>
            <w:tcW w:w="7439" w:type="dxa"/>
          </w:tcPr>
          <w:p w:rsidR="00393A1C" w:rsidRDefault="00203C68">
            <w:pPr>
              <w:jc w:val="left"/>
            </w:pPr>
            <w:r>
              <w:rPr>
                <w:sz w:val="19"/>
              </w:rPr>
              <w:t>Ik beveilig een netwerk en mijn toepassingen.</w:t>
            </w:r>
          </w:p>
        </w:tc>
        <w:tc>
          <w:tcPr>
            <w:tcW w:w="1633" w:type="dxa"/>
          </w:tcPr>
          <w:p w:rsidR="00393A1C" w:rsidRDefault="00203C68">
            <w:pPr>
              <w:jc w:val="left"/>
            </w:pPr>
            <w:r>
              <w:rPr>
                <w:sz w:val="19"/>
              </w:rPr>
              <w:t>SV07.21</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7439" w:type="dxa"/>
          </w:tcPr>
          <w:p w:rsidR="00393A1C" w:rsidRDefault="00203C68">
            <w:pPr>
              <w:jc w:val="left"/>
            </w:pPr>
            <w:r>
              <w:rPr>
                <w:sz w:val="19"/>
              </w:rPr>
              <w:t>Ik bescherm mezelf, gebruikers en hun gegevens tegen digitale risico’s.</w:t>
            </w:r>
          </w:p>
        </w:tc>
        <w:tc>
          <w:tcPr>
            <w:tcW w:w="1633" w:type="dxa"/>
          </w:tcPr>
          <w:p w:rsidR="00393A1C" w:rsidRDefault="00203C68">
            <w:pPr>
              <w:jc w:val="left"/>
            </w:pPr>
            <w:r>
              <w:rPr>
                <w:sz w:val="19"/>
              </w:rPr>
              <w:t>04.03</w:t>
            </w:r>
          </w:p>
        </w:tc>
      </w:tr>
      <w:tr w:rsidR="00393A1C" w:rsidTr="00393A1C">
        <w:trPr>
          <w:jc w:val="center"/>
        </w:trPr>
        <w:tc>
          <w:tcPr>
            <w:tcW w:w="7439" w:type="dxa"/>
          </w:tcPr>
          <w:p w:rsidR="00393A1C" w:rsidRDefault="00203C68">
            <w:pPr>
              <w:jc w:val="left"/>
            </w:pPr>
            <w:r>
              <w:rPr>
                <w:sz w:val="19"/>
              </w:rPr>
              <w:t>Ik houd me aan ethische, sociale en wettelijke regels (privacy, portretrecht, auteursrecht, licenties).</w:t>
            </w:r>
          </w:p>
        </w:tc>
        <w:tc>
          <w:tcPr>
            <w:tcW w:w="1633" w:type="dxa"/>
          </w:tcPr>
          <w:p w:rsidR="00393A1C" w:rsidRDefault="00203C68">
            <w:pPr>
              <w:jc w:val="left"/>
            </w:pPr>
            <w:r>
              <w:rPr>
                <w:sz w:val="19"/>
              </w:rPr>
              <w:t>04.02</w:t>
            </w:r>
          </w:p>
        </w:tc>
      </w:tr>
    </w:tbl>
    <w:p w:rsidR="00393A1C" w:rsidRDefault="00393A1C">
      <w:pPr>
        <w:spacing w:after="40"/>
      </w:pPr>
    </w:p>
    <w:p w:rsidR="00393A1C" w:rsidRDefault="00203C68">
      <w:pPr>
        <w:pStyle w:val="Niveau2"/>
      </w:pPr>
      <w:bookmarkStart w:id="20" w:name="_Toc243416853"/>
      <w:r>
        <w:t>Communiceren en presenteren</w:t>
      </w:r>
      <w:bookmarkEnd w:id="20"/>
    </w:p>
    <w:tbl>
      <w:tblPr>
        <w:tblStyle w:val="Rastertabel4"/>
        <w:tblW w:w="0" w:type="auto"/>
        <w:jc w:val="center"/>
        <w:tblLayout w:type="fixed"/>
        <w:tblLook w:val="0420" w:firstRow="1" w:lastRow="0" w:firstColumn="0" w:lastColumn="0" w:noHBand="0" w:noVBand="1"/>
      </w:tblPr>
      <w:tblGrid>
        <w:gridCol w:w="7439"/>
        <w:gridCol w:w="1633"/>
      </w:tblGrid>
      <w:tr w:rsidR="00393A1C" w:rsidTr="00393A1C">
        <w:trPr>
          <w:cnfStyle w:val="100000000000" w:firstRow="1" w:lastRow="0" w:firstColumn="0" w:lastColumn="0" w:oddVBand="0" w:evenVBand="0" w:oddHBand="0" w:evenHBand="0" w:firstRowFirstColumn="0" w:firstRowLastColumn="0" w:lastRowFirstColumn="0" w:lastRowLastColumn="0"/>
          <w:tblHeader/>
          <w:jc w:val="center"/>
        </w:trPr>
        <w:tc>
          <w:tcPr>
            <w:tcW w:w="7439" w:type="dxa"/>
          </w:tcPr>
          <w:p w:rsidR="00393A1C" w:rsidRDefault="00203C68">
            <w:pPr>
              <w:jc w:val="left"/>
            </w:pPr>
            <w:r>
              <w:rPr>
                <w:sz w:val="19"/>
              </w:rPr>
              <w:t>Wat moet ik als leerling kunnen?</w:t>
            </w:r>
          </w:p>
        </w:tc>
        <w:tc>
          <w:tcPr>
            <w:tcW w:w="1633" w:type="dxa"/>
          </w:tcPr>
          <w:p w:rsidR="00393A1C" w:rsidRDefault="00203C68">
            <w:pPr>
              <w:jc w:val="left"/>
            </w:pPr>
            <w:r>
              <w:rPr>
                <w:sz w:val="19"/>
              </w:rPr>
              <w:t>Doel</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7439" w:type="dxa"/>
          </w:tcPr>
          <w:p w:rsidR="00393A1C" w:rsidRDefault="00203C68">
            <w:pPr>
              <w:jc w:val="left"/>
            </w:pPr>
            <w:r>
              <w:rPr>
                <w:sz w:val="19"/>
              </w:rPr>
              <w:t>Ik schrijf en spreek doelgericht: mijn bundel en presentatie hebben een duidelijke opbouw.</w:t>
            </w:r>
          </w:p>
        </w:tc>
        <w:tc>
          <w:tcPr>
            <w:tcW w:w="1633" w:type="dxa"/>
          </w:tcPr>
          <w:p w:rsidR="00393A1C" w:rsidRDefault="00203C68">
            <w:pPr>
              <w:jc w:val="left"/>
            </w:pPr>
            <w:r>
              <w:rPr>
                <w:sz w:val="19"/>
              </w:rPr>
              <w:t>02.06</w:t>
            </w:r>
          </w:p>
        </w:tc>
      </w:tr>
      <w:tr w:rsidR="00393A1C" w:rsidTr="00393A1C">
        <w:trPr>
          <w:jc w:val="center"/>
        </w:trPr>
        <w:tc>
          <w:tcPr>
            <w:tcW w:w="7439" w:type="dxa"/>
          </w:tcPr>
          <w:p w:rsidR="00393A1C" w:rsidRDefault="00203C68">
            <w:pPr>
              <w:jc w:val="left"/>
            </w:pPr>
            <w:r>
              <w:rPr>
                <w:sz w:val="19"/>
              </w:rPr>
              <w:t>Ik neem doelgericht deel aan gesprekken, bijvoorbeeld bij de procesevaluaties en de jury.</w:t>
            </w:r>
          </w:p>
        </w:tc>
        <w:tc>
          <w:tcPr>
            <w:tcW w:w="1633" w:type="dxa"/>
          </w:tcPr>
          <w:p w:rsidR="00393A1C" w:rsidRDefault="00203C68">
            <w:pPr>
              <w:jc w:val="left"/>
            </w:pPr>
            <w:r>
              <w:rPr>
                <w:sz w:val="19"/>
              </w:rPr>
              <w:t>02.08</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7439" w:type="dxa"/>
          </w:tcPr>
          <w:p w:rsidR="00393A1C" w:rsidRDefault="00203C68">
            <w:pPr>
              <w:jc w:val="left"/>
            </w:pPr>
            <w:r>
              <w:rPr>
                <w:sz w:val="19"/>
              </w:rPr>
              <w:t>Ik gebruik inzicht in taal om mijn teksten te verbeteren.</w:t>
            </w:r>
          </w:p>
        </w:tc>
        <w:tc>
          <w:tcPr>
            <w:tcW w:w="1633" w:type="dxa"/>
          </w:tcPr>
          <w:p w:rsidR="00393A1C" w:rsidRDefault="00203C68">
            <w:pPr>
              <w:jc w:val="left"/>
            </w:pPr>
            <w:r>
              <w:rPr>
                <w:sz w:val="19"/>
              </w:rPr>
              <w:t>02.12</w:t>
            </w:r>
          </w:p>
        </w:tc>
      </w:tr>
      <w:tr w:rsidR="00393A1C" w:rsidTr="00393A1C">
        <w:trPr>
          <w:jc w:val="center"/>
        </w:trPr>
        <w:tc>
          <w:tcPr>
            <w:tcW w:w="7439" w:type="dxa"/>
          </w:tcPr>
          <w:p w:rsidR="00393A1C" w:rsidRDefault="00203C68">
            <w:pPr>
              <w:jc w:val="left"/>
            </w:pPr>
            <w:r>
              <w:rPr>
                <w:sz w:val="19"/>
              </w:rPr>
              <w:t>Ik schrijf een samenvatting in het Engels.</w:t>
            </w:r>
          </w:p>
        </w:tc>
        <w:tc>
          <w:tcPr>
            <w:tcW w:w="1633" w:type="dxa"/>
          </w:tcPr>
          <w:p w:rsidR="00393A1C" w:rsidRDefault="00203C68">
            <w:pPr>
              <w:jc w:val="left"/>
            </w:pPr>
            <w:r>
              <w:rPr>
                <w:sz w:val="19"/>
              </w:rPr>
              <w:t>03.03</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7439" w:type="dxa"/>
          </w:tcPr>
          <w:p w:rsidR="00393A1C" w:rsidRDefault="00203C68">
            <w:pPr>
              <w:jc w:val="left"/>
            </w:pPr>
            <w:r>
              <w:rPr>
                <w:sz w:val="19"/>
              </w:rPr>
              <w:t>Ik gebruik de juiste vaktaal.</w:t>
            </w:r>
          </w:p>
        </w:tc>
        <w:tc>
          <w:tcPr>
            <w:tcW w:w="1633" w:type="dxa"/>
          </w:tcPr>
          <w:p w:rsidR="00393A1C" w:rsidRDefault="00203C68">
            <w:pPr>
              <w:jc w:val="left"/>
            </w:pPr>
            <w:r>
              <w:rPr>
                <w:sz w:val="19"/>
              </w:rPr>
              <w:t>13.08</w:t>
            </w:r>
          </w:p>
        </w:tc>
      </w:tr>
    </w:tbl>
    <w:p w:rsidR="00393A1C" w:rsidRDefault="00393A1C">
      <w:pPr>
        <w:spacing w:after="40"/>
      </w:pPr>
    </w:p>
    <w:p w:rsidR="00393A1C" w:rsidRDefault="00203C68">
      <w:pPr>
        <w:pStyle w:val="Niveau2"/>
      </w:pPr>
      <w:bookmarkStart w:id="21" w:name="_Toc243416854"/>
      <w:r>
        <w:t>Plannen, reflecteren en samenwerken</w:t>
      </w:r>
      <w:bookmarkEnd w:id="21"/>
    </w:p>
    <w:tbl>
      <w:tblPr>
        <w:tblStyle w:val="Rastertabel4"/>
        <w:tblW w:w="0" w:type="auto"/>
        <w:jc w:val="center"/>
        <w:tblLayout w:type="fixed"/>
        <w:tblLook w:val="0420" w:firstRow="1" w:lastRow="0" w:firstColumn="0" w:lastColumn="0" w:noHBand="0" w:noVBand="1"/>
      </w:tblPr>
      <w:tblGrid>
        <w:gridCol w:w="7439"/>
        <w:gridCol w:w="1633"/>
      </w:tblGrid>
      <w:tr w:rsidR="00393A1C" w:rsidTr="00393A1C">
        <w:trPr>
          <w:cnfStyle w:val="100000000000" w:firstRow="1" w:lastRow="0" w:firstColumn="0" w:lastColumn="0" w:oddVBand="0" w:evenVBand="0" w:oddHBand="0" w:evenHBand="0" w:firstRowFirstColumn="0" w:firstRowLastColumn="0" w:lastRowFirstColumn="0" w:lastRowLastColumn="0"/>
          <w:tblHeader/>
          <w:jc w:val="center"/>
        </w:trPr>
        <w:tc>
          <w:tcPr>
            <w:tcW w:w="7439" w:type="dxa"/>
          </w:tcPr>
          <w:p w:rsidR="00393A1C" w:rsidRDefault="00203C68">
            <w:pPr>
              <w:jc w:val="left"/>
            </w:pPr>
            <w:r>
              <w:rPr>
                <w:sz w:val="19"/>
              </w:rPr>
              <w:t>Wat moet ik als leerling kunnen?</w:t>
            </w:r>
          </w:p>
        </w:tc>
        <w:tc>
          <w:tcPr>
            <w:tcW w:w="1633" w:type="dxa"/>
          </w:tcPr>
          <w:p w:rsidR="00393A1C" w:rsidRDefault="00203C68">
            <w:pPr>
              <w:jc w:val="left"/>
            </w:pPr>
            <w:r>
              <w:rPr>
                <w:sz w:val="19"/>
              </w:rPr>
              <w:t>Doel</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7439" w:type="dxa"/>
          </w:tcPr>
          <w:p w:rsidR="00393A1C" w:rsidRDefault="00203C68">
            <w:pPr>
              <w:jc w:val="left"/>
            </w:pPr>
            <w:r>
              <w:rPr>
                <w:sz w:val="19"/>
              </w:rPr>
              <w:t>Ik plan mijn werk en houd mijn planning en logboek bij.</w:t>
            </w:r>
          </w:p>
        </w:tc>
        <w:tc>
          <w:tcPr>
            <w:tcW w:w="1633" w:type="dxa"/>
          </w:tcPr>
          <w:p w:rsidR="00393A1C" w:rsidRDefault="00203C68">
            <w:pPr>
              <w:jc w:val="left"/>
            </w:pPr>
            <w:r>
              <w:rPr>
                <w:sz w:val="19"/>
              </w:rPr>
              <w:t>13.04</w:t>
            </w:r>
          </w:p>
        </w:tc>
      </w:tr>
      <w:tr w:rsidR="00393A1C" w:rsidTr="00393A1C">
        <w:trPr>
          <w:jc w:val="center"/>
        </w:trPr>
        <w:tc>
          <w:tcPr>
            <w:tcW w:w="7439" w:type="dxa"/>
          </w:tcPr>
          <w:p w:rsidR="00393A1C" w:rsidRDefault="00203C68">
            <w:pPr>
              <w:jc w:val="left"/>
            </w:pPr>
            <w:r>
              <w:rPr>
                <w:sz w:val="19"/>
              </w:rPr>
              <w:t>Ik reflecteer op mijn leerproces en stuur het bij, onder meer na de feedback van de procesevaluaties.</w:t>
            </w:r>
          </w:p>
        </w:tc>
        <w:tc>
          <w:tcPr>
            <w:tcW w:w="1633" w:type="dxa"/>
          </w:tcPr>
          <w:p w:rsidR="00393A1C" w:rsidRDefault="00203C68">
            <w:pPr>
              <w:jc w:val="left"/>
            </w:pPr>
            <w:r>
              <w:rPr>
                <w:sz w:val="19"/>
              </w:rPr>
              <w:t>13.05</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7439" w:type="dxa"/>
          </w:tcPr>
          <w:p w:rsidR="00393A1C" w:rsidRDefault="00203C68">
            <w:pPr>
              <w:jc w:val="left"/>
            </w:pPr>
            <w:r>
              <w:rPr>
                <w:sz w:val="19"/>
              </w:rPr>
              <w:t>Ik reflecteer vakoverschrijdend op afgesproken momenten en stuur bij.</w:t>
            </w:r>
          </w:p>
        </w:tc>
        <w:tc>
          <w:tcPr>
            <w:tcW w:w="1633" w:type="dxa"/>
          </w:tcPr>
          <w:p w:rsidR="00393A1C" w:rsidRDefault="00203C68">
            <w:pPr>
              <w:jc w:val="left"/>
            </w:pPr>
            <w:r>
              <w:rPr>
                <w:sz w:val="19"/>
              </w:rPr>
              <w:t>13.06</w:t>
            </w:r>
          </w:p>
        </w:tc>
      </w:tr>
      <w:tr w:rsidR="00393A1C" w:rsidTr="00393A1C">
        <w:trPr>
          <w:jc w:val="center"/>
        </w:trPr>
        <w:tc>
          <w:tcPr>
            <w:tcW w:w="7439" w:type="dxa"/>
          </w:tcPr>
          <w:p w:rsidR="00393A1C" w:rsidRDefault="00203C68">
            <w:pPr>
              <w:jc w:val="left"/>
            </w:pPr>
            <w:r>
              <w:rPr>
                <w:sz w:val="19"/>
              </w:rPr>
              <w:t>Ik werk samen met medeleerlingen aan een gezamenlijk resultaat (o.a. Limburg STEM’t af).</w:t>
            </w:r>
          </w:p>
        </w:tc>
        <w:tc>
          <w:tcPr>
            <w:tcW w:w="1633" w:type="dxa"/>
          </w:tcPr>
          <w:p w:rsidR="00393A1C" w:rsidRDefault="00203C68">
            <w:pPr>
              <w:jc w:val="left"/>
            </w:pPr>
            <w:r>
              <w:rPr>
                <w:sz w:val="19"/>
              </w:rPr>
              <w:t>05.02</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7439" w:type="dxa"/>
          </w:tcPr>
          <w:p w:rsidR="00393A1C" w:rsidRDefault="00203C68">
            <w:pPr>
              <w:jc w:val="left"/>
            </w:pPr>
            <w:r>
              <w:rPr>
                <w:sz w:val="19"/>
              </w:rPr>
              <w:t>Ik ga respectvol en constructief om met anderen.</w:t>
            </w:r>
          </w:p>
        </w:tc>
        <w:tc>
          <w:tcPr>
            <w:tcW w:w="1633" w:type="dxa"/>
          </w:tcPr>
          <w:p w:rsidR="00393A1C" w:rsidRDefault="00203C68">
            <w:pPr>
              <w:jc w:val="left"/>
            </w:pPr>
            <w:r>
              <w:rPr>
                <w:sz w:val="19"/>
              </w:rPr>
              <w:t>05.01</w:t>
            </w:r>
          </w:p>
        </w:tc>
      </w:tr>
      <w:tr w:rsidR="00393A1C" w:rsidTr="00393A1C">
        <w:trPr>
          <w:jc w:val="center"/>
        </w:trPr>
        <w:tc>
          <w:tcPr>
            <w:tcW w:w="7439" w:type="dxa"/>
          </w:tcPr>
          <w:p w:rsidR="00393A1C" w:rsidRDefault="00203C68">
            <w:pPr>
              <w:jc w:val="left"/>
            </w:pPr>
            <w:r>
              <w:rPr>
                <w:sz w:val="19"/>
              </w:rPr>
              <w:t>Ik werk veilig en duurzaam met materialen en technische systemen.</w:t>
            </w:r>
          </w:p>
        </w:tc>
        <w:tc>
          <w:tcPr>
            <w:tcW w:w="1633" w:type="dxa"/>
          </w:tcPr>
          <w:p w:rsidR="00393A1C" w:rsidRDefault="00203C68">
            <w:pPr>
              <w:jc w:val="left"/>
            </w:pPr>
            <w:r>
              <w:rPr>
                <w:sz w:val="19"/>
              </w:rPr>
              <w:t>06.STEM01</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7439" w:type="dxa"/>
          </w:tcPr>
          <w:p w:rsidR="00393A1C" w:rsidRDefault="00203C68">
            <w:pPr>
              <w:jc w:val="left"/>
            </w:pPr>
            <w:r>
              <w:rPr>
                <w:sz w:val="19"/>
              </w:rPr>
              <w:t>Ik leg verbanden tussen technologie en maatschappelijke uitdagingen.</w:t>
            </w:r>
          </w:p>
        </w:tc>
        <w:tc>
          <w:tcPr>
            <w:tcW w:w="1633" w:type="dxa"/>
          </w:tcPr>
          <w:p w:rsidR="00393A1C" w:rsidRDefault="00203C68">
            <w:pPr>
              <w:jc w:val="left"/>
            </w:pPr>
            <w:r>
              <w:rPr>
                <w:sz w:val="19"/>
              </w:rPr>
              <w:t>06.STEM06</w:t>
            </w:r>
          </w:p>
        </w:tc>
      </w:tr>
    </w:tbl>
    <w:p w:rsidR="00393A1C" w:rsidRDefault="00393A1C">
      <w:pPr>
        <w:spacing w:after="40"/>
      </w:pPr>
    </w:p>
    <w:p w:rsidR="00393A1C" w:rsidRDefault="00203C68">
      <w:r>
        <w:br w:type="page"/>
      </w:r>
    </w:p>
    <w:p w:rsidR="00393A1C" w:rsidRDefault="00203C68">
      <w:pPr>
        <w:pStyle w:val="Niveau1"/>
      </w:pPr>
      <w:bookmarkStart w:id="22" w:name="_Toc243416855"/>
      <w:r>
        <w:t>De gip-opdracht: vier projecten</w:t>
      </w:r>
      <w:bookmarkEnd w:id="22"/>
    </w:p>
    <w:p w:rsidR="00393A1C" w:rsidRDefault="00203C68">
      <w:pPr>
        <w:pStyle w:val="Niveau2"/>
      </w:pPr>
      <w:bookmarkStart w:id="23" w:name="_Toc243416856"/>
      <w:r>
        <w:t>Vier projecten in plaats van één</w:t>
      </w:r>
      <w:bookmarkEnd w:id="23"/>
    </w:p>
    <w:p w:rsidR="00393A1C" w:rsidRDefault="00203C68">
      <w:pPr>
        <w:spacing w:after="120"/>
      </w:pPr>
      <w:r>
        <w:t xml:space="preserve">Eén groot geïntegreerd project zou te lang duren. Daarom werk je in ICW aan </w:t>
      </w:r>
      <w:r>
        <w:rPr>
          <w:b/>
        </w:rPr>
        <w:t>vier kleinere projecten</w:t>
      </w:r>
      <w:r>
        <w:t>. Zo kom je met meer technologieën in aanraking, leer je bij van project tot project en kun je de feedback van het ene project meteen toepassen in het volgende.</w:t>
      </w:r>
    </w:p>
    <w:tbl>
      <w:tblPr>
        <w:tblStyle w:val="Rastertabel4"/>
        <w:tblW w:w="0" w:type="auto"/>
        <w:jc w:val="center"/>
        <w:tblLook w:val="0420" w:firstRow="1" w:lastRow="0" w:firstColumn="0" w:lastColumn="0" w:noHBand="0" w:noVBand="1"/>
      </w:tblPr>
      <w:tblGrid>
        <w:gridCol w:w="3020"/>
        <w:gridCol w:w="3021"/>
        <w:gridCol w:w="3021"/>
      </w:tblGrid>
      <w:tr w:rsidR="00393A1C" w:rsidTr="00393A1C">
        <w:trPr>
          <w:cnfStyle w:val="100000000000" w:firstRow="1" w:lastRow="0" w:firstColumn="0" w:lastColumn="0" w:oddVBand="0" w:evenVBand="0" w:oddHBand="0" w:evenHBand="0" w:firstRowFirstColumn="0" w:firstRowLastColumn="0" w:lastRowFirstColumn="0" w:lastRowLastColumn="0"/>
          <w:tblHeader/>
          <w:jc w:val="center"/>
        </w:trPr>
        <w:tc>
          <w:tcPr>
            <w:tcW w:w="3024" w:type="dxa"/>
          </w:tcPr>
          <w:p w:rsidR="00393A1C" w:rsidRDefault="00203C68">
            <w:pPr>
              <w:jc w:val="left"/>
            </w:pPr>
            <w:r>
              <w:rPr>
                <w:sz w:val="19"/>
              </w:rPr>
              <w:t>Project</w:t>
            </w:r>
          </w:p>
        </w:tc>
        <w:tc>
          <w:tcPr>
            <w:tcW w:w="3024" w:type="dxa"/>
          </w:tcPr>
          <w:p w:rsidR="00393A1C" w:rsidRDefault="00203C68">
            <w:pPr>
              <w:jc w:val="left"/>
            </w:pPr>
            <w:r>
              <w:rPr>
                <w:sz w:val="19"/>
              </w:rPr>
              <w:t>Periode</w:t>
            </w:r>
          </w:p>
        </w:tc>
        <w:tc>
          <w:tcPr>
            <w:tcW w:w="3024" w:type="dxa"/>
          </w:tcPr>
          <w:p w:rsidR="00393A1C" w:rsidRDefault="00203C68">
            <w:pPr>
              <w:jc w:val="left"/>
            </w:pPr>
            <w:r>
              <w:rPr>
                <w:sz w:val="19"/>
              </w:rPr>
              <w:t>Inhoud</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3024" w:type="dxa"/>
          </w:tcPr>
          <w:p w:rsidR="00393A1C" w:rsidRDefault="00203C68">
            <w:pPr>
              <w:jc w:val="left"/>
            </w:pPr>
            <w:r>
              <w:rPr>
                <w:b/>
                <w:sz w:val="19"/>
              </w:rPr>
              <w:t>1. Limburg STEM’t af</w:t>
            </w:r>
          </w:p>
        </w:tc>
        <w:tc>
          <w:tcPr>
            <w:tcW w:w="3024" w:type="dxa"/>
          </w:tcPr>
          <w:p w:rsidR="00393A1C" w:rsidRDefault="00203C68">
            <w:pPr>
              <w:jc w:val="left"/>
            </w:pPr>
            <w:r>
              <w:rPr>
                <w:sz w:val="19"/>
              </w:rPr>
              <w:t>Trimester 1 (opstart september, pitch in oktober, slotevent eind mei)</w:t>
            </w:r>
          </w:p>
        </w:tc>
        <w:tc>
          <w:tcPr>
            <w:tcW w:w="3024" w:type="dxa"/>
          </w:tcPr>
          <w:p w:rsidR="00393A1C" w:rsidRDefault="00203C68">
            <w:pPr>
              <w:jc w:val="left"/>
            </w:pPr>
            <w:r>
              <w:rPr>
                <w:sz w:val="19"/>
              </w:rPr>
              <w:t>Teamproject rond een maatschappelijke uitdaging, samen met een externe partner. Zie hieronder.</w:t>
            </w:r>
          </w:p>
        </w:tc>
      </w:tr>
      <w:tr w:rsidR="00393A1C" w:rsidTr="00393A1C">
        <w:trPr>
          <w:jc w:val="center"/>
        </w:trPr>
        <w:tc>
          <w:tcPr>
            <w:tcW w:w="3024" w:type="dxa"/>
          </w:tcPr>
          <w:p w:rsidR="00393A1C" w:rsidRDefault="00203C68">
            <w:pPr>
              <w:jc w:val="left"/>
            </w:pPr>
            <w:r>
              <w:rPr>
                <w:b/>
                <w:sz w:val="19"/>
              </w:rPr>
              <w:t>2. Project 2</w:t>
            </w:r>
          </w:p>
        </w:tc>
        <w:tc>
          <w:tcPr>
            <w:tcW w:w="3024" w:type="dxa"/>
          </w:tcPr>
          <w:p w:rsidR="00393A1C" w:rsidRDefault="00203C68">
            <w:pPr>
              <w:jc w:val="left"/>
            </w:pPr>
            <w:r>
              <w:rPr>
                <w:sz w:val="19"/>
              </w:rPr>
              <w:t>Trimester 2</w:t>
            </w:r>
          </w:p>
        </w:tc>
        <w:tc>
          <w:tcPr>
            <w:tcW w:w="3024" w:type="dxa"/>
          </w:tcPr>
          <w:p w:rsidR="00393A1C" w:rsidRDefault="00203C68">
            <w:pPr>
              <w:jc w:val="left"/>
            </w:pPr>
            <w:r>
              <w:rPr>
                <w:sz w:val="19"/>
              </w:rPr>
              <w:t>Kies je in overleg met de hoofdbegeleiders.</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3024" w:type="dxa"/>
          </w:tcPr>
          <w:p w:rsidR="00393A1C" w:rsidRDefault="00203C68">
            <w:pPr>
              <w:jc w:val="left"/>
            </w:pPr>
            <w:r>
              <w:rPr>
                <w:b/>
                <w:sz w:val="19"/>
              </w:rPr>
              <w:t>3. Project 3</w:t>
            </w:r>
          </w:p>
        </w:tc>
        <w:tc>
          <w:tcPr>
            <w:tcW w:w="3024" w:type="dxa"/>
          </w:tcPr>
          <w:p w:rsidR="00393A1C" w:rsidRDefault="00203C68">
            <w:pPr>
              <w:jc w:val="left"/>
            </w:pPr>
            <w:r>
              <w:rPr>
                <w:sz w:val="19"/>
              </w:rPr>
              <w:t>Trimester 2–3</w:t>
            </w:r>
          </w:p>
        </w:tc>
        <w:tc>
          <w:tcPr>
            <w:tcW w:w="3024" w:type="dxa"/>
          </w:tcPr>
          <w:p w:rsidR="00393A1C" w:rsidRDefault="00203C68">
            <w:pPr>
              <w:jc w:val="left"/>
            </w:pPr>
            <w:r>
              <w:rPr>
                <w:sz w:val="19"/>
              </w:rPr>
              <w:t>Kies je in overleg met de hoofdbegeleiders.</w:t>
            </w:r>
          </w:p>
        </w:tc>
      </w:tr>
      <w:tr w:rsidR="00393A1C" w:rsidTr="00393A1C">
        <w:trPr>
          <w:jc w:val="center"/>
        </w:trPr>
        <w:tc>
          <w:tcPr>
            <w:tcW w:w="3024" w:type="dxa"/>
          </w:tcPr>
          <w:p w:rsidR="00393A1C" w:rsidRDefault="00203C68">
            <w:pPr>
              <w:jc w:val="left"/>
            </w:pPr>
            <w:r>
              <w:rPr>
                <w:b/>
                <w:sz w:val="19"/>
              </w:rPr>
              <w:t>4. Project 4</w:t>
            </w:r>
          </w:p>
        </w:tc>
        <w:tc>
          <w:tcPr>
            <w:tcW w:w="3024" w:type="dxa"/>
          </w:tcPr>
          <w:p w:rsidR="00393A1C" w:rsidRDefault="00203C68">
            <w:pPr>
              <w:jc w:val="left"/>
            </w:pPr>
            <w:r>
              <w:rPr>
                <w:sz w:val="19"/>
              </w:rPr>
              <w:t>Trimester 3</w:t>
            </w:r>
          </w:p>
        </w:tc>
        <w:tc>
          <w:tcPr>
            <w:tcW w:w="3024" w:type="dxa"/>
          </w:tcPr>
          <w:p w:rsidR="00393A1C" w:rsidRDefault="00203C68">
            <w:pPr>
              <w:jc w:val="left"/>
            </w:pPr>
            <w:r>
              <w:rPr>
                <w:sz w:val="19"/>
              </w:rPr>
              <w:t>Kies je in overleg met de hoofdbegeleiders.</w:t>
            </w:r>
          </w:p>
        </w:tc>
      </w:tr>
    </w:tbl>
    <w:p w:rsidR="00393A1C" w:rsidRDefault="00393A1C">
      <w:pPr>
        <w:spacing w:after="40"/>
      </w:pPr>
    </w:p>
    <w:p w:rsidR="00393A1C" w:rsidRDefault="00203C68">
      <w:pPr>
        <w:spacing w:after="120"/>
      </w:pPr>
      <w:r>
        <w:t>In het eerste trimester krijg je nog veel theorie in de verschillende vakken en werk je in de gip vooral aan Limburg STEM’t af. Vanaf het tweede trimester krijg je meer lesuren voor de gip en werk je aan de andere projecten. Welke projecten je kiest, bespreek je met je hoofdbegeleiders. Op de gip-pagina van de website vind je voorbeelden ter inspiratie.</w:t>
      </w:r>
    </w:p>
    <w:p w:rsidR="00393A1C" w:rsidRDefault="00203C68">
      <w:pPr>
        <w:pStyle w:val="Niveau2"/>
      </w:pPr>
      <w:bookmarkStart w:id="24" w:name="_Toc243416857"/>
      <w:r>
        <w:t>Limburg STEM’t af</w:t>
      </w:r>
      <w:bookmarkEnd w:id="24"/>
    </w:p>
    <w:p w:rsidR="00393A1C" w:rsidRDefault="00203C68">
      <w:pPr>
        <w:spacing w:after="120"/>
      </w:pPr>
      <w:r>
        <w:rPr>
          <w:b/>
        </w:rPr>
        <w:t>Limburg STEM’t af!</w:t>
      </w:r>
      <w:r>
        <w:t xml:space="preserve"> is een jaarlijks project van </w:t>
      </w:r>
      <w:r>
        <w:rPr>
          <w:b/>
        </w:rPr>
        <w:t>RTC Limburg</w:t>
      </w:r>
      <w:r>
        <w:t xml:space="preserve"> (Regionaal Technologisch Centrum) voor scholen en bedrijven uit Limburg. Teams van leerlingen werken samen met een partner uit het bedrijfsleven, de zorg, een hogeschool of een andere organisatie aan een </w:t>
      </w:r>
      <w:r>
        <w:rPr>
          <w:b/>
        </w:rPr>
        <w:t>maatschappelijk relevant project</w:t>
      </w:r>
      <w:r>
        <w:t>. De thema’s sluiten aan bij de grote uitdagingen van vandaag: circulaire economie, energie, klimaat, mobiliteit, industrie 4.0, zorg en welzijn, en cultuur. Elk jaar doen een vijftiental Limburgse scholen mee.</w:t>
      </w:r>
    </w:p>
    <w:p w:rsidR="00393A1C" w:rsidRDefault="00203C68">
      <w:pPr>
        <w:pStyle w:val="Lijstalinea"/>
        <w:numPr>
          <w:ilvl w:val="0"/>
          <w:numId w:val="2"/>
        </w:numPr>
        <w:spacing w:after="40"/>
      </w:pPr>
      <w:r>
        <w:rPr>
          <w:b/>
        </w:rPr>
        <w:t>Opstart (september):</w:t>
      </w:r>
      <w:r>
        <w:t xml:space="preserve"> je team krijgt een uitdaging van de partner, analyseert het probleem en werkt een eerste idee uit.</w:t>
      </w:r>
    </w:p>
    <w:p w:rsidR="00393A1C" w:rsidRDefault="00203C68">
      <w:pPr>
        <w:pStyle w:val="Lijstalinea"/>
        <w:numPr>
          <w:ilvl w:val="0"/>
          <w:numId w:val="2"/>
        </w:numPr>
        <w:spacing w:after="40"/>
      </w:pPr>
      <w:r>
        <w:rPr>
          <w:b/>
        </w:rPr>
        <w:t>Opstartevent (oktober):</w:t>
      </w:r>
      <w:r>
        <w:t xml:space="preserve"> alle teams stellen hun project voor in een korte </w:t>
      </w:r>
      <w:r>
        <w:rPr>
          <w:b/>
        </w:rPr>
        <w:t>pitch</w:t>
      </w:r>
      <w:r>
        <w:t>.</w:t>
      </w:r>
    </w:p>
    <w:p w:rsidR="00393A1C" w:rsidRDefault="00203C68">
      <w:pPr>
        <w:pStyle w:val="Lijstalinea"/>
        <w:numPr>
          <w:ilvl w:val="0"/>
          <w:numId w:val="2"/>
        </w:numPr>
        <w:spacing w:after="40"/>
      </w:pPr>
      <w:r>
        <w:rPr>
          <w:b/>
        </w:rPr>
        <w:t>Uitwerking (trimester 1):</w:t>
      </w:r>
      <w:r>
        <w:t xml:space="preserve"> je ontwerpt, bouwt en test je oplossing samen met je team en in overleg met de partner. Dit is je eerste gip-project en het onderwerp van procesevaluatie 1.</w:t>
      </w:r>
    </w:p>
    <w:p w:rsidR="00393A1C" w:rsidRDefault="00203C68">
      <w:pPr>
        <w:pStyle w:val="Lijstalinea"/>
        <w:numPr>
          <w:ilvl w:val="0"/>
          <w:numId w:val="2"/>
        </w:numPr>
        <w:spacing w:after="160"/>
      </w:pPr>
      <w:r>
        <w:rPr>
          <w:b/>
        </w:rPr>
        <w:t>Slotevent (eind mei):</w:t>
      </w:r>
      <w:r>
        <w:t xml:space="preserve"> alle teams tonen hun eindresultaat aan elkaar, de partners en het publiek.</w:t>
      </w:r>
    </w:p>
    <w:p w:rsidR="00393A1C" w:rsidRDefault="00203C68">
      <w:pPr>
        <w:spacing w:after="120"/>
      </w:pPr>
      <w:r>
        <w:t xml:space="preserve">Limburg STEM’t af is een teamproject. Toch beschrijf je in je bundel en op je website </w:t>
      </w:r>
      <w:r>
        <w:rPr>
          <w:b/>
        </w:rPr>
        <w:t>individueel</w:t>
      </w:r>
      <w:r>
        <w:t xml:space="preserve"> wat het team gerealiseerd heeft en vooral wat jouw eigen aandeel was. Elk teamlid moet over het geheel kunnen meepraten.</w:t>
      </w:r>
    </w:p>
    <w:p w:rsidR="00393A1C" w:rsidRDefault="00203C68">
      <w:pPr>
        <w:pStyle w:val="Niveau2"/>
      </w:pPr>
      <w:bookmarkStart w:id="25" w:name="_Toc243416858"/>
      <w:r>
        <w:t>Wat hoort bij elk project?</w:t>
      </w:r>
      <w:bookmarkEnd w:id="25"/>
    </w:p>
    <w:p w:rsidR="00393A1C" w:rsidRDefault="00203C68">
      <w:pPr>
        <w:pStyle w:val="Lijstalinea"/>
        <w:numPr>
          <w:ilvl w:val="0"/>
          <w:numId w:val="2"/>
        </w:numPr>
        <w:spacing w:after="40"/>
      </w:pPr>
      <w:r>
        <w:rPr>
          <w:b/>
        </w:rPr>
        <w:t>Een ICT-toepassing</w:t>
      </w:r>
    </w:p>
    <w:p w:rsidR="00393A1C" w:rsidRDefault="00203C68">
      <w:pPr>
        <w:pStyle w:val="Lijstalinea"/>
        <w:numPr>
          <w:ilvl w:val="1"/>
          <w:numId w:val="2"/>
        </w:numPr>
        <w:spacing w:after="40"/>
      </w:pPr>
      <w:r>
        <w:t>Website, webapp of app met een databank, aanmelden, beheerdersgedeelte, verzorgde vormgeving …</w:t>
      </w:r>
    </w:p>
    <w:p w:rsidR="00393A1C" w:rsidRDefault="00203C68">
      <w:pPr>
        <w:pStyle w:val="Lijstalinea"/>
        <w:numPr>
          <w:ilvl w:val="0"/>
          <w:numId w:val="2"/>
        </w:numPr>
        <w:spacing w:after="40"/>
      </w:pPr>
      <w:r>
        <w:rPr>
          <w:b/>
        </w:rPr>
        <w:t>Waar mogelijk een praktisch element</w:t>
      </w:r>
    </w:p>
    <w:p w:rsidR="00393A1C" w:rsidRDefault="00203C68">
      <w:pPr>
        <w:pStyle w:val="Lijstalinea"/>
        <w:numPr>
          <w:ilvl w:val="1"/>
          <w:numId w:val="2"/>
        </w:numPr>
        <w:spacing w:after="40"/>
      </w:pPr>
      <w:r>
        <w:t>Arduino, ESP32 en/of Raspberry Pi met sensoren en actuatoren, een netwerk, een API of een ander extern systeem.</w:t>
      </w:r>
    </w:p>
    <w:p w:rsidR="00393A1C" w:rsidRDefault="00203C68">
      <w:pPr>
        <w:pStyle w:val="Lijstalinea"/>
        <w:numPr>
          <w:ilvl w:val="0"/>
          <w:numId w:val="2"/>
        </w:numPr>
        <w:spacing w:after="40"/>
      </w:pPr>
      <w:r>
        <w:rPr>
          <w:b/>
        </w:rPr>
        <w:t>Een theoretische onderbouwing</w:t>
      </w:r>
    </w:p>
    <w:p w:rsidR="00393A1C" w:rsidRDefault="00203C68">
      <w:pPr>
        <w:pStyle w:val="Lijstalinea"/>
        <w:numPr>
          <w:ilvl w:val="1"/>
          <w:numId w:val="2"/>
        </w:numPr>
        <w:spacing w:after="40"/>
      </w:pPr>
      <w:r>
        <w:t>Aan de hand van leerstof uit verschillende vakken en van eigen onderzoek.</w:t>
      </w:r>
    </w:p>
    <w:p w:rsidR="00393A1C" w:rsidRDefault="00203C68">
      <w:pPr>
        <w:pStyle w:val="Lijstalinea"/>
        <w:numPr>
          <w:ilvl w:val="1"/>
          <w:numId w:val="2"/>
        </w:numPr>
        <w:spacing w:after="40"/>
      </w:pPr>
      <w:r>
        <w:t>Onderbouwing van je keuzes (voor- en nadelen, eisen, alternatieven): het “waarom?”. Wees steeds kritisch.</w:t>
      </w:r>
    </w:p>
    <w:p w:rsidR="00393A1C" w:rsidRDefault="00203C68">
      <w:pPr>
        <w:pStyle w:val="Lijstalinea"/>
        <w:numPr>
          <w:ilvl w:val="0"/>
          <w:numId w:val="2"/>
        </w:numPr>
        <w:spacing w:after="40"/>
      </w:pPr>
      <w:r>
        <w:rPr>
          <w:b/>
        </w:rPr>
        <w:t>Documentatie</w:t>
      </w:r>
    </w:p>
    <w:p w:rsidR="00393A1C" w:rsidRDefault="00203C68">
      <w:pPr>
        <w:pStyle w:val="Lijstalinea"/>
        <w:numPr>
          <w:ilvl w:val="1"/>
          <w:numId w:val="2"/>
        </w:numPr>
        <w:spacing w:after="40"/>
      </w:pPr>
      <w:r>
        <w:t>Een hoofdstuk in je gipbundel en een projectpagina op je portfolio-website.</w:t>
      </w:r>
    </w:p>
    <w:p w:rsidR="00393A1C" w:rsidRDefault="00203C68">
      <w:pPr>
        <w:pStyle w:val="Lijstalinea"/>
        <w:numPr>
          <w:ilvl w:val="1"/>
          <w:numId w:val="2"/>
        </w:numPr>
        <w:spacing w:after="160"/>
      </w:pPr>
      <w:r>
        <w:t>Datamodel, schema’s, architectuur, belangrijke codefragmenten en een README op GitHub.</w:t>
      </w:r>
    </w:p>
    <w:p w:rsidR="00393A1C" w:rsidRDefault="00203C68">
      <w:pPr>
        <w:pStyle w:val="Niveau2"/>
      </w:pPr>
      <w:bookmarkStart w:id="26" w:name="_Toc243416859"/>
      <w:r>
        <w:t>Onderzoeksvragen</w:t>
      </w:r>
      <w:bookmarkEnd w:id="26"/>
    </w:p>
    <w:p w:rsidR="00393A1C" w:rsidRDefault="00203C68">
      <w:pPr>
        <w:spacing w:after="120"/>
      </w:pPr>
      <w:r>
        <w:t>Elk project start met een onderzoeksvraag. Een goede vraag is cruciaal voor de inhoud en de structuur van je hoofdstuk: je deelvragen vormen het stappenplan voor je uitwerking.</w:t>
      </w:r>
    </w:p>
    <w:p w:rsidR="00393A1C" w:rsidRDefault="00203C68">
      <w:pPr>
        <w:spacing w:after="120"/>
      </w:pPr>
      <w:r>
        <w:rPr>
          <w:b/>
        </w:rPr>
        <w:t>De hoofdvraag afbakenen.</w:t>
      </w:r>
      <w:r>
        <w:t xml:space="preserve"> Je onderzoeksvraag mag niet te breed en niet te smal zijn. Is ze te breed, dan kun je ze niet beantwoorden. Is ze te smal, dan vind je het antwoord met één opzoeking en heeft je project te weinig diepgang.</w:t>
      </w:r>
    </w:p>
    <w:p w:rsidR="00393A1C" w:rsidRDefault="00203C68">
      <w:pPr>
        <w:pStyle w:val="Lijstalinea"/>
        <w:numPr>
          <w:ilvl w:val="0"/>
          <w:numId w:val="2"/>
        </w:numPr>
        <w:spacing w:after="40"/>
      </w:pPr>
      <w:r>
        <w:t xml:space="preserve">Te breed: </w:t>
      </w:r>
      <w:r>
        <w:rPr>
          <w:i/>
        </w:rPr>
        <w:t>“Hoe maak ik een goede website?”</w:t>
      </w:r>
    </w:p>
    <w:p w:rsidR="00393A1C" w:rsidRDefault="00203C68">
      <w:pPr>
        <w:pStyle w:val="Lijstalinea"/>
        <w:numPr>
          <w:ilvl w:val="0"/>
          <w:numId w:val="2"/>
        </w:numPr>
        <w:spacing w:after="40"/>
      </w:pPr>
      <w:r>
        <w:t xml:space="preserve">Te smal: </w:t>
      </w:r>
      <w:r>
        <w:rPr>
          <w:i/>
        </w:rPr>
        <w:t>“Kan een Raspberry Pi een webserver draaien?”</w:t>
      </w:r>
    </w:p>
    <w:p w:rsidR="00393A1C" w:rsidRDefault="00203C68">
      <w:pPr>
        <w:pStyle w:val="Lijstalinea"/>
        <w:numPr>
          <w:ilvl w:val="0"/>
          <w:numId w:val="2"/>
        </w:numPr>
        <w:spacing w:after="160"/>
      </w:pPr>
      <w:r>
        <w:t xml:space="preserve">Beter: </w:t>
      </w:r>
      <w:r>
        <w:rPr>
          <w:i/>
        </w:rPr>
        <w:t>“Hoe kan een webapplicatie de bodemvochtigheid van tien planten in realtime opvolgen en de gebruiker tijdig verwittigen wanneer een plant water nodig heeft?”</w:t>
      </w:r>
    </w:p>
    <w:p w:rsidR="00393A1C" w:rsidRDefault="00203C68">
      <w:pPr>
        <w:spacing w:after="120"/>
      </w:pPr>
      <w:r>
        <w:rPr>
          <w:b/>
        </w:rPr>
        <w:t>Deelvragen.</w:t>
      </w:r>
      <w:r>
        <w:t xml:space="preserve"> Splits je hoofdvraag op in deelvragen. Door alle deelvragen te beantwoorden, beantwoord je de hoofdvraag. Voor het voorbeeld hierboven:</w:t>
      </w:r>
    </w:p>
    <w:p w:rsidR="00393A1C" w:rsidRDefault="00203C68">
      <w:pPr>
        <w:pStyle w:val="Lijstalinea"/>
        <w:numPr>
          <w:ilvl w:val="0"/>
          <w:numId w:val="44"/>
        </w:numPr>
        <w:spacing w:after="40"/>
      </w:pPr>
      <w:r>
        <w:t>Hoe werkt een bodemvochtigheidssensor en hoe nauwkeurig is hij?</w:t>
      </w:r>
    </w:p>
    <w:p w:rsidR="00393A1C" w:rsidRDefault="00203C68">
      <w:pPr>
        <w:pStyle w:val="Lijstalinea"/>
        <w:numPr>
          <w:ilvl w:val="0"/>
          <w:numId w:val="44"/>
        </w:numPr>
        <w:spacing w:after="40"/>
      </w:pPr>
      <w:r>
        <w:t>Hoe stuur ik meetwaarden van de microcontroller betrouwbaar naar de server (HTTP, MQTT …)?</w:t>
      </w:r>
    </w:p>
    <w:p w:rsidR="00393A1C" w:rsidRDefault="00203C68">
      <w:pPr>
        <w:pStyle w:val="Lijstalinea"/>
        <w:numPr>
          <w:ilvl w:val="0"/>
          <w:numId w:val="44"/>
        </w:numPr>
        <w:spacing w:after="40"/>
      </w:pPr>
      <w:r>
        <w:t>Hoe ziet het datamodel eruit om metingen per plant op te slaan?</w:t>
      </w:r>
    </w:p>
    <w:p w:rsidR="00393A1C" w:rsidRDefault="00203C68">
      <w:pPr>
        <w:pStyle w:val="Lijstalinea"/>
        <w:numPr>
          <w:ilvl w:val="0"/>
          <w:numId w:val="44"/>
        </w:numPr>
        <w:spacing w:after="160"/>
      </w:pPr>
      <w:r>
        <w:t>Hoe en wanneer verwittig ik de gebruiker?</w:t>
      </w:r>
    </w:p>
    <w:p w:rsidR="00393A1C" w:rsidRDefault="00203C68">
      <w:pPr>
        <w:spacing w:after="120"/>
      </w:pPr>
      <w:r>
        <w:t xml:space="preserve">Sommige deelvragen beantwoord je met literatuuronderzoek (documentatie, datasheets), andere met een eigen experiment of test. Na het formuleren van je vragen stel je een </w:t>
      </w:r>
      <w:r>
        <w:rPr>
          <w:b/>
        </w:rPr>
        <w:t>hypothese</w:t>
      </w:r>
      <w:r>
        <w:t xml:space="preserve"> op: wat verwacht je als antwoord? Bijvoorbeeld: </w:t>
      </w:r>
      <w:r>
        <w:rPr>
          <w:i/>
        </w:rPr>
        <w:t>“Ik verwacht dat een meting om de vijf minuten volstaat en dat de batterij zo minstens een week meegaat.”</w:t>
      </w:r>
    </w:p>
    <w:p w:rsidR="00393A1C" w:rsidRDefault="00203C68">
      <w:r>
        <w:br w:type="page"/>
      </w:r>
    </w:p>
    <w:p w:rsidR="00393A1C" w:rsidRDefault="00203C68">
      <w:pPr>
        <w:pStyle w:val="Niveau1"/>
      </w:pPr>
      <w:bookmarkStart w:id="27" w:name="_Toc243416860"/>
      <w:r>
        <w:t>Digitale portfolio, Teams en feedback</w:t>
      </w:r>
      <w:bookmarkEnd w:id="27"/>
    </w:p>
    <w:p w:rsidR="00393A1C" w:rsidRDefault="00203C68">
      <w:pPr>
        <w:pStyle w:val="Niveau2"/>
      </w:pPr>
      <w:bookmarkStart w:id="28" w:name="_Toc243416861"/>
      <w:r>
        <w:t>Volledig digitaal</w:t>
      </w:r>
      <w:bookmarkEnd w:id="28"/>
    </w:p>
    <w:p w:rsidR="00393A1C" w:rsidRDefault="00203C68">
      <w:pPr>
        <w:spacing w:after="120"/>
      </w:pPr>
      <w:r>
        <w:t xml:space="preserve">De gip verloopt volledig digitaal. Je bundel wordt </w:t>
      </w:r>
      <w:r>
        <w:rPr>
          <w:b/>
        </w:rPr>
        <w:t>niet afgedrukt en niet op papier ingeleverd</w:t>
      </w:r>
      <w:r>
        <w:t>. Alles wat je maakt, staat online.</w:t>
      </w:r>
    </w:p>
    <w:p w:rsidR="00393A1C" w:rsidRDefault="00203C68">
      <w:pPr>
        <w:pStyle w:val="Niveau2"/>
      </w:pPr>
      <w:bookmarkStart w:id="29" w:name="_Toc243416862"/>
      <w:r>
        <w:t>Je portfolio-website</w:t>
      </w:r>
      <w:bookmarkEnd w:id="29"/>
    </w:p>
    <w:p w:rsidR="00393A1C" w:rsidRDefault="00203C68">
      <w:pPr>
        <w:spacing w:after="120"/>
      </w:pPr>
      <w:r>
        <w:t xml:space="preserve">Je maakt een eigen </w:t>
      </w:r>
      <w:r>
        <w:rPr>
          <w:b/>
        </w:rPr>
        <w:t>portfolio-website</w:t>
      </w:r>
      <w:r>
        <w:t>: je digitale portfolio waarop al je gip-werk staat. Daar plaats je al je documenten: je projecten met foto’s, schermafbeeldingen en filmpjes, je planning, je logboek en je gipbundel.</w:t>
      </w:r>
    </w:p>
    <w:p w:rsidR="00393A1C" w:rsidRDefault="00203C68">
      <w:pPr>
        <w:pStyle w:val="Lijstalinea"/>
        <w:numPr>
          <w:ilvl w:val="0"/>
          <w:numId w:val="2"/>
        </w:numPr>
        <w:spacing w:after="40"/>
      </w:pPr>
      <w:r>
        <w:t xml:space="preserve">Je website bevat altijd de </w:t>
      </w:r>
      <w:r>
        <w:rPr>
          <w:b/>
        </w:rPr>
        <w:t>laatste versie van je bundel</w:t>
      </w:r>
      <w:r>
        <w:t xml:space="preserve"> (als pdf). Na elke nieuwe versie vervang je ze meteen.</w:t>
      </w:r>
    </w:p>
    <w:p w:rsidR="00393A1C" w:rsidRDefault="00203C68">
      <w:pPr>
        <w:pStyle w:val="Lijstalinea"/>
        <w:numPr>
          <w:ilvl w:val="0"/>
          <w:numId w:val="2"/>
        </w:numPr>
        <w:spacing w:after="40"/>
      </w:pPr>
      <w:r>
        <w:t xml:space="preserve">De </w:t>
      </w:r>
      <w:r>
        <w:rPr>
          <w:b/>
        </w:rPr>
        <w:t>externe jury krijgt enkel de link naar je website</w:t>
      </w:r>
      <w:r>
        <w:t xml:space="preserve"> en moet daar alles kunnen vinden. Zorg dus voor een duidelijke structuur: een startpagina, een pagina per project, je planning en logboek, en je bundel.</w:t>
      </w:r>
    </w:p>
    <w:p w:rsidR="00393A1C" w:rsidRDefault="00203C68">
      <w:pPr>
        <w:pStyle w:val="Lijstalinea"/>
        <w:numPr>
          <w:ilvl w:val="0"/>
          <w:numId w:val="2"/>
        </w:numPr>
        <w:spacing w:after="40"/>
      </w:pPr>
      <w:r>
        <w:t xml:space="preserve">Werk eerst aan je projecten en je bundel. Plaats je documenten doorheen het jaar op je website, maar geef de website pas </w:t>
      </w:r>
      <w:r>
        <w:rPr>
          <w:b/>
        </w:rPr>
        <w:t>op het einde</w:t>
      </w:r>
      <w:r>
        <w:t xml:space="preserve"> zijn definitieve vorm.</w:t>
      </w:r>
    </w:p>
    <w:p w:rsidR="00393A1C" w:rsidRDefault="00203C68">
      <w:pPr>
        <w:pStyle w:val="Lijstalinea"/>
        <w:numPr>
          <w:ilvl w:val="0"/>
          <w:numId w:val="2"/>
        </w:numPr>
        <w:spacing w:after="160"/>
      </w:pPr>
      <w:r>
        <w:t>Je bewaart de link naar je website op je gip-pagina (Mijn gip). Zo vinden je begeleiders hem altijd terug.</w:t>
      </w:r>
    </w:p>
    <w:p w:rsidR="00393A1C" w:rsidRDefault="00203C68">
      <w:pPr>
        <w:spacing w:after="120"/>
      </w:pPr>
      <w:r>
        <w:t xml:space="preserve">Ter inspiratie vind je op de gip-pagina van de website (tabblad </w:t>
      </w:r>
      <w:r>
        <w:rPr>
          <w:i/>
        </w:rPr>
        <w:t>Portfolio</w:t>
      </w:r>
      <w:r>
        <w:t>) een voorbeeldportfolio die je leerkracht gemaakt heeft en de portfolio’s van de leerlingen van vorig schooljaar.</w:t>
      </w:r>
    </w:p>
    <w:p w:rsidR="00393A1C" w:rsidRDefault="00203C68">
      <w:pPr>
        <w:pStyle w:val="Niveau2"/>
      </w:pPr>
      <w:bookmarkStart w:id="30" w:name="_Toc243416863"/>
      <w:r>
        <w:t>Teams en Drive</w:t>
      </w:r>
      <w:bookmarkEnd w:id="30"/>
    </w:p>
    <w:p w:rsidR="00393A1C" w:rsidRDefault="00203C68">
      <w:pPr>
        <w:spacing w:after="120"/>
      </w:pPr>
      <w:r>
        <w:t xml:space="preserve">Voor de communicatie gebruiken we </w:t>
      </w:r>
      <w:r>
        <w:rPr>
          <w:b/>
        </w:rPr>
        <w:t>Teams</w:t>
      </w:r>
      <w:r>
        <w:t xml:space="preserve">. Daar stel je vragen, krijg je berichten en bewaar je je werkbestanden (Drive). Gebruik een duidelijke mappenstructuur per project en een duidelijke naamgeving met versies. </w:t>
      </w:r>
      <w:r>
        <w:rPr>
          <w:b/>
        </w:rPr>
        <w:t>Alles wat in Teams staat, moet ook op je website staan</w:t>
      </w:r>
      <w:r>
        <w:t>: de jury en de externen kijken enkel naar je website.</w:t>
      </w:r>
    </w:p>
    <w:p w:rsidR="00393A1C" w:rsidRDefault="00203C68">
      <w:pPr>
        <w:pStyle w:val="Niveau2"/>
      </w:pPr>
      <w:bookmarkStart w:id="31" w:name="_Toc243416864"/>
      <w:r>
        <w:t>Logboek, planning en checklist</w:t>
      </w:r>
      <w:bookmarkEnd w:id="31"/>
    </w:p>
    <w:p w:rsidR="00393A1C" w:rsidRDefault="00203C68">
      <w:pPr>
        <w:spacing w:after="120"/>
      </w:pPr>
      <w:r>
        <w:t xml:space="preserve">Wanneer je aangemeld bent, vind je op de gip-pagina van deze website het tabblad </w:t>
      </w:r>
      <w:r>
        <w:rPr>
          <w:b/>
        </w:rPr>
        <w:t>Mijn gip</w:t>
      </w:r>
      <w:r>
        <w:t>. Daar houd je bij:</w:t>
      </w:r>
    </w:p>
    <w:p w:rsidR="00393A1C" w:rsidRDefault="00203C68">
      <w:pPr>
        <w:pStyle w:val="Lijstalinea"/>
        <w:numPr>
          <w:ilvl w:val="0"/>
          <w:numId w:val="2"/>
        </w:numPr>
        <w:spacing w:after="40"/>
      </w:pPr>
      <w:r>
        <w:t xml:space="preserve">je </w:t>
      </w:r>
      <w:r>
        <w:rPr>
          <w:b/>
        </w:rPr>
        <w:t>planning</w:t>
      </w:r>
      <w:r>
        <w:t>: taken met een deadline per project, die je afvinkt wanneer ze klaar zijn;</w:t>
      </w:r>
    </w:p>
    <w:p w:rsidR="00393A1C" w:rsidRDefault="00203C68">
      <w:pPr>
        <w:pStyle w:val="Lijstalinea"/>
        <w:numPr>
          <w:ilvl w:val="0"/>
          <w:numId w:val="2"/>
        </w:numPr>
        <w:spacing w:after="40"/>
      </w:pPr>
      <w:r>
        <w:t xml:space="preserve">je </w:t>
      </w:r>
      <w:r>
        <w:rPr>
          <w:b/>
        </w:rPr>
        <w:t>logboek</w:t>
      </w:r>
      <w:r>
        <w:t>: wat je wanneer gedaan hebt en hoelang (minstens één keer per week);</w:t>
      </w:r>
    </w:p>
    <w:p w:rsidR="00393A1C" w:rsidRDefault="00203C68">
      <w:pPr>
        <w:pStyle w:val="Lijstalinea"/>
        <w:numPr>
          <w:ilvl w:val="0"/>
          <w:numId w:val="2"/>
        </w:numPr>
        <w:spacing w:after="160"/>
      </w:pPr>
      <w:r>
        <w:t xml:space="preserve">een </w:t>
      </w:r>
      <w:r>
        <w:rPr>
          <w:b/>
        </w:rPr>
        <w:t>checklist</w:t>
      </w:r>
      <w:r>
        <w:t xml:space="preserve"> van alles wat in je bundel en op je website moet staan. Je kunt er ook eigen taken aan toevoegen.</w:t>
      </w:r>
    </w:p>
    <w:p w:rsidR="00393A1C" w:rsidRDefault="00203C68">
      <w:pPr>
        <w:spacing w:after="120"/>
      </w:pPr>
      <w:r>
        <w:t>Je hoofdbegeleiders kunnen je planning, logboek en checklist op elk moment inkijken. Ze gebruiken die bij de procesevaluaties.</w:t>
      </w:r>
    </w:p>
    <w:p w:rsidR="00393A1C" w:rsidRDefault="00203C68">
      <w:pPr>
        <w:pStyle w:val="Niveau2"/>
      </w:pPr>
      <w:bookmarkStart w:id="32" w:name="_Toc243416865"/>
      <w:r>
        <w:t>Feedback die je kunt herbeluisteren</w:t>
      </w:r>
      <w:bookmarkEnd w:id="32"/>
    </w:p>
    <w:p w:rsidR="00393A1C" w:rsidRDefault="00203C68">
      <w:pPr>
        <w:spacing w:after="120"/>
      </w:pPr>
      <w:r>
        <w:t xml:space="preserve">De evaluatiemomenten (procesevaluaties en feedbackmomenten) worden met een gsm </w:t>
      </w:r>
      <w:r>
        <w:rPr>
          <w:b/>
        </w:rPr>
        <w:t>als audio opgenomen</w:t>
      </w:r>
      <w:r>
        <w:t>. De opname wordt met jou gedeeld via je gip-pagina, zodat je de feedback later rustig kunt herbeluisteren en verwerken. Verwerk de feedback in je planning.</w:t>
      </w:r>
    </w:p>
    <w:p w:rsidR="00393A1C" w:rsidRDefault="00203C68">
      <w:r>
        <w:br w:type="page"/>
      </w:r>
    </w:p>
    <w:p w:rsidR="00393A1C" w:rsidRDefault="00203C68">
      <w:pPr>
        <w:pStyle w:val="Niveau1"/>
      </w:pPr>
      <w:bookmarkStart w:id="33" w:name="_Toc243416866"/>
      <w:r>
        <w:t>Planning en belangrijke data</w:t>
      </w:r>
      <w:bookmarkEnd w:id="33"/>
    </w:p>
    <w:p w:rsidR="00393A1C" w:rsidRDefault="00203C68">
      <w:pPr>
        <w:pStyle w:val="Niveau2"/>
      </w:pPr>
      <w:bookmarkStart w:id="34" w:name="_Toc243416867"/>
      <w:r>
        <w:t>Planning</w:t>
      </w:r>
      <w:bookmarkEnd w:id="34"/>
    </w:p>
    <w:p w:rsidR="00393A1C" w:rsidRDefault="00203C68">
      <w:pPr>
        <w:spacing w:after="120"/>
      </w:pPr>
      <w:r>
        <w:t>Een geslaagde gip valt of staat met een goede planning. Er zijn een aantal deadlines opgelegd en het is aan jou om je tussentijdse stappen op tijd af te ronden. Werk van de einddatum terug naar de startdatum en vul eerst de deadlines in. Je planning houd je bij op je gip-pagina (Mijn gip) en je past ze aan wanneer nodig.</w:t>
      </w:r>
    </w:p>
    <w:p w:rsidR="00393A1C" w:rsidRDefault="00203C68">
      <w:pPr>
        <w:spacing w:after="120"/>
      </w:pPr>
      <w:r>
        <w:t>Enkele tips:</w:t>
      </w:r>
    </w:p>
    <w:p w:rsidR="00393A1C" w:rsidRDefault="00203C68">
      <w:pPr>
        <w:pStyle w:val="Lijstalinea"/>
        <w:numPr>
          <w:ilvl w:val="0"/>
          <w:numId w:val="2"/>
        </w:numPr>
        <w:spacing w:after="40"/>
      </w:pPr>
      <w:r>
        <w:t>Zorg voor een gelijkmatige spreiding van het werk over het jaar.</w:t>
      </w:r>
    </w:p>
    <w:p w:rsidR="00393A1C" w:rsidRDefault="00203C68">
      <w:pPr>
        <w:pStyle w:val="Lijstalinea"/>
        <w:numPr>
          <w:ilvl w:val="0"/>
          <w:numId w:val="2"/>
        </w:numPr>
        <w:spacing w:after="40"/>
      </w:pPr>
      <w:r>
        <w:t>Moet je onderdelen bestellen, houd dan rekening met levertermijnen: kleine onderdelen 1 week, standaardonderdelen 3 weken, speciale modules soms enkele maanden.</w:t>
      </w:r>
    </w:p>
    <w:p w:rsidR="00393A1C" w:rsidRDefault="00203C68">
      <w:pPr>
        <w:pStyle w:val="Lijstalinea"/>
        <w:numPr>
          <w:ilvl w:val="0"/>
          <w:numId w:val="2"/>
        </w:numPr>
        <w:spacing w:after="40"/>
      </w:pPr>
      <w:r>
        <w:t>Schrijf het hoofdstuk van een project in je bundel terwijl je eraan werkt, niet pas op het einde van het jaar.</w:t>
      </w:r>
    </w:p>
    <w:p w:rsidR="00393A1C" w:rsidRDefault="00203C68">
      <w:pPr>
        <w:pStyle w:val="Lijstalinea"/>
        <w:numPr>
          <w:ilvl w:val="0"/>
          <w:numId w:val="2"/>
        </w:numPr>
        <w:spacing w:after="40"/>
      </w:pPr>
      <w:r>
        <w:t>Plan zo dat al je projecten rond 1 mei werken. Zo heb je nog tijd voor de afwerking van je bundel en je website.</w:t>
      </w:r>
    </w:p>
    <w:p w:rsidR="00393A1C" w:rsidRDefault="00203C68">
      <w:pPr>
        <w:pStyle w:val="Lijstalinea"/>
        <w:numPr>
          <w:ilvl w:val="0"/>
          <w:numId w:val="2"/>
        </w:numPr>
        <w:spacing w:after="40"/>
      </w:pPr>
      <w:r>
        <w:t>Houd rekening met de gip-dagen na de examens van Kerstmis en Pasen.</w:t>
      </w:r>
    </w:p>
    <w:p w:rsidR="00393A1C" w:rsidRDefault="00203C68">
      <w:pPr>
        <w:pStyle w:val="Lijstalinea"/>
        <w:numPr>
          <w:ilvl w:val="0"/>
          <w:numId w:val="2"/>
        </w:numPr>
        <w:spacing w:after="160"/>
      </w:pPr>
      <w:r>
        <w:t>Een project is nooit af. Bespreek met de begeleiders hoe je de planning kunt uitbreiden of, bij tijdsnood, inkorten.</w:t>
      </w:r>
    </w:p>
    <w:p w:rsidR="00393A1C" w:rsidRDefault="00203C68">
      <w:pPr>
        <w:pStyle w:val="Niveau2"/>
      </w:pPr>
      <w:bookmarkStart w:id="35" w:name="_Toc243416868"/>
      <w:r>
        <w:t>Beschikbare tijd binnen Provil</w:t>
      </w:r>
      <w:bookmarkEnd w:id="35"/>
    </w:p>
    <w:tbl>
      <w:tblPr>
        <w:tblStyle w:val="Rastertabel4"/>
        <w:tblW w:w="0" w:type="auto"/>
        <w:jc w:val="center"/>
        <w:tblLook w:val="0420" w:firstRow="1" w:lastRow="0" w:firstColumn="0" w:lastColumn="0" w:noHBand="0" w:noVBand="1"/>
      </w:tblPr>
      <w:tblGrid>
        <w:gridCol w:w="4531"/>
        <w:gridCol w:w="4531"/>
      </w:tblGrid>
      <w:tr w:rsidR="00393A1C" w:rsidTr="00393A1C">
        <w:trPr>
          <w:cnfStyle w:val="100000000000" w:firstRow="1" w:lastRow="0" w:firstColumn="0" w:lastColumn="0" w:oddVBand="0" w:evenVBand="0" w:oddHBand="0" w:evenHBand="0" w:firstRowFirstColumn="0" w:firstRowLastColumn="0" w:lastRowFirstColumn="0" w:lastRowLastColumn="0"/>
          <w:tblHeader/>
          <w:jc w:val="center"/>
        </w:trPr>
        <w:tc>
          <w:tcPr>
            <w:tcW w:w="4536" w:type="dxa"/>
          </w:tcPr>
          <w:p w:rsidR="00393A1C" w:rsidRDefault="00203C68">
            <w:pPr>
              <w:jc w:val="left"/>
            </w:pPr>
            <w:r>
              <w:rPr>
                <w:sz w:val="19"/>
              </w:rPr>
              <w:t>Moment</w:t>
            </w:r>
          </w:p>
        </w:tc>
        <w:tc>
          <w:tcPr>
            <w:tcW w:w="4536" w:type="dxa"/>
          </w:tcPr>
          <w:p w:rsidR="00393A1C" w:rsidRDefault="00203C68">
            <w:pPr>
              <w:jc w:val="left"/>
            </w:pPr>
            <w:r>
              <w:rPr>
                <w:sz w:val="19"/>
              </w:rPr>
              <w:t>Tijdsduur</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4536" w:type="dxa"/>
          </w:tcPr>
          <w:p w:rsidR="00393A1C" w:rsidRDefault="00203C68">
            <w:pPr>
              <w:jc w:val="left"/>
            </w:pPr>
            <w:r>
              <w:rPr>
                <w:sz w:val="19"/>
              </w:rPr>
              <w:t>Trimester 1</w:t>
            </w:r>
          </w:p>
        </w:tc>
        <w:tc>
          <w:tcPr>
            <w:tcW w:w="4536" w:type="dxa"/>
          </w:tcPr>
          <w:p w:rsidR="00393A1C" w:rsidRDefault="00203C68">
            <w:pPr>
              <w:jc w:val="left"/>
            </w:pPr>
            <w:r>
              <w:rPr>
                <w:sz w:val="19"/>
              </w:rPr>
              <w:t>Veel theorie in de vakken; in de gip-uren werk je vooral aan Limburg STEM’t af.</w:t>
            </w:r>
          </w:p>
        </w:tc>
      </w:tr>
      <w:tr w:rsidR="00393A1C" w:rsidTr="00393A1C">
        <w:trPr>
          <w:jc w:val="center"/>
        </w:trPr>
        <w:tc>
          <w:tcPr>
            <w:tcW w:w="4536" w:type="dxa"/>
          </w:tcPr>
          <w:p w:rsidR="00393A1C" w:rsidRDefault="00203C68">
            <w:pPr>
              <w:jc w:val="left"/>
            </w:pPr>
            <w:r>
              <w:rPr>
                <w:sz w:val="19"/>
              </w:rPr>
              <w:t>Trimester 2 en 3</w:t>
            </w:r>
          </w:p>
        </w:tc>
        <w:tc>
          <w:tcPr>
            <w:tcW w:w="4536" w:type="dxa"/>
          </w:tcPr>
          <w:p w:rsidR="00393A1C" w:rsidRDefault="00203C68">
            <w:pPr>
              <w:jc w:val="left"/>
            </w:pPr>
            <w:r>
              <w:rPr>
                <w:sz w:val="19"/>
              </w:rPr>
              <w:t>Meer lesuren voor de gip: projecten 2, 3 en 4, bundel en website.</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4536" w:type="dxa"/>
          </w:tcPr>
          <w:p w:rsidR="00393A1C" w:rsidRDefault="00203C68">
            <w:pPr>
              <w:jc w:val="left"/>
            </w:pPr>
            <w:r>
              <w:rPr>
                <w:sz w:val="19"/>
              </w:rPr>
              <w:t>Gip-dagen Kerstmis</w:t>
            </w:r>
          </w:p>
        </w:tc>
        <w:tc>
          <w:tcPr>
            <w:tcW w:w="4536" w:type="dxa"/>
          </w:tcPr>
          <w:p w:rsidR="00393A1C" w:rsidRDefault="00203C68">
            <w:pPr>
              <w:jc w:val="left"/>
            </w:pPr>
            <w:r>
              <w:rPr>
                <w:sz w:val="19"/>
              </w:rPr>
              <w:t>Zie examenrooster periode 1.</w:t>
            </w:r>
          </w:p>
        </w:tc>
      </w:tr>
      <w:tr w:rsidR="00393A1C" w:rsidTr="00393A1C">
        <w:trPr>
          <w:jc w:val="center"/>
        </w:trPr>
        <w:tc>
          <w:tcPr>
            <w:tcW w:w="4536" w:type="dxa"/>
          </w:tcPr>
          <w:p w:rsidR="00393A1C" w:rsidRDefault="00203C68">
            <w:pPr>
              <w:jc w:val="left"/>
            </w:pPr>
            <w:r>
              <w:rPr>
                <w:sz w:val="19"/>
              </w:rPr>
              <w:t>Gip-dagen Pasen</w:t>
            </w:r>
          </w:p>
        </w:tc>
        <w:tc>
          <w:tcPr>
            <w:tcW w:w="4536" w:type="dxa"/>
          </w:tcPr>
          <w:p w:rsidR="00393A1C" w:rsidRDefault="00203C68">
            <w:pPr>
              <w:jc w:val="left"/>
            </w:pPr>
            <w:r>
              <w:rPr>
                <w:sz w:val="19"/>
              </w:rPr>
              <w:t>Zie examenrooster periode 2.</w:t>
            </w:r>
          </w:p>
        </w:tc>
      </w:tr>
    </w:tbl>
    <w:p w:rsidR="00393A1C" w:rsidRDefault="00393A1C">
      <w:pPr>
        <w:spacing w:after="40"/>
      </w:pPr>
    </w:p>
    <w:p w:rsidR="00393A1C" w:rsidRDefault="00203C68">
      <w:pPr>
        <w:spacing w:after="120"/>
      </w:pPr>
      <w:r>
        <w:t>Om je projecten tot een goed einde te brengen, moet je ook buiten de lesuren tijd investeren. Je kunt na overleg met een begeleider de infrastructuur van de school gebruiken, bijvoorbeeld tijdens de middagpauze (zie “Afspraken voor werken tijdens de middag”).</w:t>
      </w:r>
    </w:p>
    <w:p w:rsidR="00393A1C" w:rsidRDefault="00203C68">
      <w:pPr>
        <w:pStyle w:val="Niveau2"/>
      </w:pPr>
      <w:bookmarkStart w:id="36" w:name="_Toc243416869"/>
      <w:r>
        <w:t>Jaarkalender</w:t>
      </w:r>
      <w:bookmarkEnd w:id="36"/>
    </w:p>
    <w:tbl>
      <w:tblPr>
        <w:tblStyle w:val="Rastertabel4"/>
        <w:tblW w:w="0" w:type="auto"/>
        <w:jc w:val="center"/>
        <w:tblLook w:val="0420" w:firstRow="1" w:lastRow="0" w:firstColumn="0" w:lastColumn="0" w:noHBand="0" w:noVBand="1"/>
      </w:tblPr>
      <w:tblGrid>
        <w:gridCol w:w="3020"/>
        <w:gridCol w:w="3021"/>
        <w:gridCol w:w="3021"/>
      </w:tblGrid>
      <w:tr w:rsidR="00393A1C" w:rsidTr="00393A1C">
        <w:trPr>
          <w:cnfStyle w:val="100000000000" w:firstRow="1" w:lastRow="0" w:firstColumn="0" w:lastColumn="0" w:oddVBand="0" w:evenVBand="0" w:oddHBand="0" w:evenHBand="0" w:firstRowFirstColumn="0" w:firstRowLastColumn="0" w:lastRowFirstColumn="0" w:lastRowLastColumn="0"/>
          <w:tblHeader/>
          <w:jc w:val="center"/>
        </w:trPr>
        <w:tc>
          <w:tcPr>
            <w:tcW w:w="3024" w:type="dxa"/>
          </w:tcPr>
          <w:p w:rsidR="00393A1C" w:rsidRDefault="00203C68">
            <w:pPr>
              <w:jc w:val="left"/>
            </w:pPr>
            <w:r>
              <w:rPr>
                <w:sz w:val="19"/>
              </w:rPr>
              <w:t>Planning</w:t>
            </w:r>
          </w:p>
        </w:tc>
        <w:tc>
          <w:tcPr>
            <w:tcW w:w="3024" w:type="dxa"/>
          </w:tcPr>
          <w:p w:rsidR="00393A1C" w:rsidRDefault="00203C68">
            <w:pPr>
              <w:jc w:val="left"/>
            </w:pPr>
            <w:r>
              <w:rPr>
                <w:sz w:val="19"/>
              </w:rPr>
              <w:t>Uit te voeren opdracht</w:t>
            </w:r>
          </w:p>
        </w:tc>
        <w:tc>
          <w:tcPr>
            <w:tcW w:w="3024" w:type="dxa"/>
          </w:tcPr>
          <w:p w:rsidR="00393A1C" w:rsidRDefault="00203C68">
            <w:pPr>
              <w:jc w:val="left"/>
            </w:pPr>
            <w:r>
              <w:rPr>
                <w:sz w:val="19"/>
              </w:rPr>
              <w:t>Opmerkingen</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3024" w:type="dxa"/>
          </w:tcPr>
          <w:p w:rsidR="00393A1C" w:rsidRDefault="00203C68">
            <w:pPr>
              <w:jc w:val="left"/>
            </w:pPr>
            <w:r>
              <w:rPr>
                <w:b/>
                <w:sz w:val="19"/>
              </w:rPr>
              <w:t>Begin schooljaar</w:t>
            </w:r>
          </w:p>
        </w:tc>
        <w:tc>
          <w:tcPr>
            <w:tcW w:w="3024" w:type="dxa"/>
          </w:tcPr>
          <w:p w:rsidR="00393A1C" w:rsidRDefault="00203C68">
            <w:pPr>
              <w:jc w:val="left"/>
            </w:pPr>
            <w:r>
              <w:rPr>
                <w:sz w:val="19"/>
              </w:rPr>
              <w:t>Opstart gip in Teams. Basis van je portfolio-website online, link op je gip-pagina. Teams voor Limburg STEM’t af samengesteld.</w:t>
            </w:r>
          </w:p>
        </w:tc>
        <w:tc>
          <w:tcPr>
            <w:tcW w:w="3024" w:type="dxa"/>
          </w:tcPr>
          <w:p w:rsidR="00393A1C" w:rsidRDefault="00203C68">
            <w:pPr>
              <w:jc w:val="left"/>
            </w:pPr>
            <w:r>
              <w:rPr>
                <w:sz w:val="19"/>
              </w:rPr>
              <w:t>Hoofdbegeleiders</w:t>
            </w:r>
          </w:p>
        </w:tc>
      </w:tr>
      <w:tr w:rsidR="00393A1C" w:rsidTr="00393A1C">
        <w:trPr>
          <w:jc w:val="center"/>
        </w:trPr>
        <w:tc>
          <w:tcPr>
            <w:tcW w:w="3024" w:type="dxa"/>
          </w:tcPr>
          <w:p w:rsidR="00393A1C" w:rsidRDefault="00203C68">
            <w:pPr>
              <w:jc w:val="left"/>
            </w:pPr>
            <w:r>
              <w:rPr>
                <w:b/>
                <w:sz w:val="19"/>
              </w:rPr>
              <w:t>September</w:t>
            </w:r>
          </w:p>
        </w:tc>
        <w:tc>
          <w:tcPr>
            <w:tcW w:w="3024" w:type="dxa"/>
          </w:tcPr>
          <w:p w:rsidR="00393A1C" w:rsidRDefault="00203C68">
            <w:pPr>
              <w:jc w:val="left"/>
            </w:pPr>
            <w:r>
              <w:rPr>
                <w:sz w:val="19"/>
              </w:rPr>
              <w:t>Project 1: probleemanalyse en eerste idee voor Limburg STEM’t af.</w:t>
            </w:r>
          </w:p>
        </w:tc>
        <w:tc>
          <w:tcPr>
            <w:tcW w:w="3024" w:type="dxa"/>
          </w:tcPr>
          <w:p w:rsidR="00393A1C" w:rsidRDefault="00393A1C">
            <w:pPr>
              <w:jc w:val="left"/>
            </w:pP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3024" w:type="dxa"/>
          </w:tcPr>
          <w:p w:rsidR="00393A1C" w:rsidRDefault="00203C68">
            <w:pPr>
              <w:jc w:val="left"/>
            </w:pPr>
            <w:r>
              <w:rPr>
                <w:b/>
                <w:sz w:val="19"/>
              </w:rPr>
              <w:t>Oktober</w:t>
            </w:r>
          </w:p>
        </w:tc>
        <w:tc>
          <w:tcPr>
            <w:tcW w:w="3024" w:type="dxa"/>
          </w:tcPr>
          <w:p w:rsidR="00393A1C" w:rsidRDefault="00203C68">
            <w:pPr>
              <w:jc w:val="left"/>
            </w:pPr>
            <w:r>
              <w:rPr>
                <w:b/>
                <w:sz w:val="19"/>
              </w:rPr>
              <w:t>Opstartevent Limburg STEM’t af</w:t>
            </w:r>
            <w:r>
              <w:rPr>
                <w:sz w:val="19"/>
              </w:rPr>
              <w:t>: pitch van je project.</w:t>
            </w:r>
          </w:p>
        </w:tc>
        <w:tc>
          <w:tcPr>
            <w:tcW w:w="3024" w:type="dxa"/>
          </w:tcPr>
          <w:p w:rsidR="00393A1C" w:rsidRDefault="00203C68">
            <w:pPr>
              <w:jc w:val="left"/>
            </w:pPr>
            <w:r>
              <w:rPr>
                <w:i/>
                <w:sz w:val="19"/>
              </w:rPr>
              <w:t>RTC Limburg</w:t>
            </w:r>
          </w:p>
        </w:tc>
      </w:tr>
      <w:tr w:rsidR="00393A1C" w:rsidTr="00393A1C">
        <w:trPr>
          <w:jc w:val="center"/>
        </w:trPr>
        <w:tc>
          <w:tcPr>
            <w:tcW w:w="3024" w:type="dxa"/>
          </w:tcPr>
          <w:p w:rsidR="00393A1C" w:rsidRDefault="00203C68">
            <w:pPr>
              <w:jc w:val="left"/>
            </w:pPr>
            <w:r>
              <w:rPr>
                <w:b/>
                <w:sz w:val="19"/>
              </w:rPr>
              <w:t>Eerste week van november</w:t>
            </w:r>
          </w:p>
        </w:tc>
        <w:tc>
          <w:tcPr>
            <w:tcW w:w="3024" w:type="dxa"/>
          </w:tcPr>
          <w:p w:rsidR="00393A1C" w:rsidRDefault="00203C68">
            <w:pPr>
              <w:jc w:val="left"/>
            </w:pPr>
            <w:r>
              <w:rPr>
                <w:sz w:val="19"/>
              </w:rPr>
              <w:t>Onderzoeksvragen en planning van project 1 op je gip-pagina en website.</w:t>
            </w:r>
          </w:p>
        </w:tc>
        <w:tc>
          <w:tcPr>
            <w:tcW w:w="3024" w:type="dxa"/>
          </w:tcPr>
          <w:p w:rsidR="00393A1C" w:rsidRDefault="00203C68">
            <w:pPr>
              <w:jc w:val="left"/>
            </w:pPr>
            <w:r>
              <w:rPr>
                <w:i/>
                <w:sz w:val="19"/>
              </w:rPr>
              <w:t>Afspraak met taalleerkracht</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3024" w:type="dxa"/>
          </w:tcPr>
          <w:p w:rsidR="00393A1C" w:rsidRDefault="00203C68">
            <w:pPr>
              <w:jc w:val="left"/>
            </w:pPr>
            <w:r>
              <w:rPr>
                <w:b/>
                <w:sz w:val="19"/>
              </w:rPr>
              <w:t>Eerste week van december</w:t>
            </w:r>
          </w:p>
        </w:tc>
        <w:tc>
          <w:tcPr>
            <w:tcW w:w="3024" w:type="dxa"/>
          </w:tcPr>
          <w:p w:rsidR="00393A1C" w:rsidRDefault="00203C68">
            <w:pPr>
              <w:jc w:val="left"/>
            </w:pPr>
            <w:r>
              <w:rPr>
                <w:sz w:val="19"/>
              </w:rPr>
              <w:t>Taalkundige feedback op voorwoord, probleemstelling en 5 bronnen.</w:t>
            </w:r>
          </w:p>
        </w:tc>
        <w:tc>
          <w:tcPr>
            <w:tcW w:w="3024" w:type="dxa"/>
          </w:tcPr>
          <w:p w:rsidR="00393A1C" w:rsidRDefault="00203C68">
            <w:pPr>
              <w:jc w:val="left"/>
            </w:pPr>
            <w:r>
              <w:rPr>
                <w:i/>
                <w:sz w:val="19"/>
              </w:rPr>
              <w:t>Feedback (opgenomen), telt niet mee</w:t>
            </w:r>
          </w:p>
        </w:tc>
      </w:tr>
      <w:tr w:rsidR="00393A1C" w:rsidTr="00393A1C">
        <w:trPr>
          <w:jc w:val="center"/>
        </w:trPr>
        <w:tc>
          <w:tcPr>
            <w:tcW w:w="3024" w:type="dxa"/>
          </w:tcPr>
          <w:p w:rsidR="00393A1C" w:rsidRDefault="00203C68">
            <w:pPr>
              <w:jc w:val="left"/>
            </w:pPr>
            <w:r>
              <w:rPr>
                <w:b/>
                <w:sz w:val="19"/>
              </w:rPr>
              <w:t>Periode 1 (december)</w:t>
            </w:r>
          </w:p>
        </w:tc>
        <w:tc>
          <w:tcPr>
            <w:tcW w:w="3024" w:type="dxa"/>
          </w:tcPr>
          <w:p w:rsidR="00393A1C" w:rsidRDefault="00203C68">
            <w:pPr>
              <w:jc w:val="left"/>
            </w:pPr>
            <w:r>
              <w:rPr>
                <w:b/>
                <w:sz w:val="19"/>
              </w:rPr>
              <w:t>Procesevaluatie 1</w:t>
            </w:r>
            <w:r>
              <w:rPr>
                <w:sz w:val="19"/>
              </w:rPr>
              <w:t>: project 1 (Limburg STEM’t af).</w:t>
            </w:r>
          </w:p>
        </w:tc>
        <w:tc>
          <w:tcPr>
            <w:tcW w:w="3024" w:type="dxa"/>
          </w:tcPr>
          <w:p w:rsidR="00393A1C" w:rsidRDefault="00203C68">
            <w:pPr>
              <w:jc w:val="left"/>
            </w:pPr>
            <w:r>
              <w:rPr>
                <w:i/>
                <w:sz w:val="19"/>
              </w:rPr>
              <w:t>Testrooster, /50, opgenomen</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3024" w:type="dxa"/>
          </w:tcPr>
          <w:p w:rsidR="00393A1C" w:rsidRDefault="00203C68">
            <w:pPr>
              <w:jc w:val="left"/>
            </w:pPr>
            <w:r>
              <w:rPr>
                <w:b/>
                <w:sz w:val="19"/>
              </w:rPr>
              <w:t>Na de examens van Kerstmis</w:t>
            </w:r>
          </w:p>
        </w:tc>
        <w:tc>
          <w:tcPr>
            <w:tcW w:w="3024" w:type="dxa"/>
          </w:tcPr>
          <w:p w:rsidR="00393A1C" w:rsidRDefault="00203C68">
            <w:pPr>
              <w:jc w:val="left"/>
            </w:pPr>
            <w:r>
              <w:rPr>
                <w:sz w:val="19"/>
              </w:rPr>
              <w:t>Gip-dagen. Keuze van projecten 2 tot 4 in overleg met de hoofdbegeleiders.</w:t>
            </w:r>
          </w:p>
        </w:tc>
        <w:tc>
          <w:tcPr>
            <w:tcW w:w="3024" w:type="dxa"/>
          </w:tcPr>
          <w:p w:rsidR="00393A1C" w:rsidRDefault="00203C68">
            <w:pPr>
              <w:jc w:val="left"/>
            </w:pPr>
            <w:r>
              <w:rPr>
                <w:i/>
                <w:sz w:val="19"/>
              </w:rPr>
              <w:t>Zie examenrooster P1</w:t>
            </w:r>
          </w:p>
        </w:tc>
      </w:tr>
      <w:tr w:rsidR="00393A1C" w:rsidTr="00393A1C">
        <w:trPr>
          <w:jc w:val="center"/>
        </w:trPr>
        <w:tc>
          <w:tcPr>
            <w:tcW w:w="3024" w:type="dxa"/>
          </w:tcPr>
          <w:p w:rsidR="00393A1C" w:rsidRDefault="00203C68">
            <w:pPr>
              <w:jc w:val="left"/>
            </w:pPr>
            <w:r>
              <w:rPr>
                <w:b/>
                <w:sz w:val="19"/>
              </w:rPr>
              <w:t>Januari – maart</w:t>
            </w:r>
          </w:p>
        </w:tc>
        <w:tc>
          <w:tcPr>
            <w:tcW w:w="3024" w:type="dxa"/>
          </w:tcPr>
          <w:p w:rsidR="00393A1C" w:rsidRDefault="00203C68">
            <w:pPr>
              <w:jc w:val="left"/>
            </w:pPr>
            <w:r>
              <w:rPr>
                <w:sz w:val="19"/>
              </w:rPr>
              <w:t>Projecten 2 en 3, telkens met hoofdstuk in de bundel.</w:t>
            </w:r>
          </w:p>
        </w:tc>
        <w:tc>
          <w:tcPr>
            <w:tcW w:w="3024" w:type="dxa"/>
          </w:tcPr>
          <w:p w:rsidR="00393A1C" w:rsidRDefault="00203C68">
            <w:pPr>
              <w:jc w:val="left"/>
            </w:pPr>
            <w:r>
              <w:rPr>
                <w:i/>
                <w:sz w:val="19"/>
              </w:rPr>
              <w:t>Meer lesuren gip</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3024" w:type="dxa"/>
          </w:tcPr>
          <w:p w:rsidR="00393A1C" w:rsidRDefault="00203C68">
            <w:pPr>
              <w:jc w:val="left"/>
            </w:pPr>
            <w:r>
              <w:rPr>
                <w:b/>
                <w:sz w:val="19"/>
              </w:rPr>
              <w:t>Eerste week van maart</w:t>
            </w:r>
          </w:p>
        </w:tc>
        <w:tc>
          <w:tcPr>
            <w:tcW w:w="3024" w:type="dxa"/>
          </w:tcPr>
          <w:p w:rsidR="00393A1C" w:rsidRDefault="00203C68">
            <w:pPr>
              <w:jc w:val="left"/>
            </w:pPr>
            <w:r>
              <w:rPr>
                <w:sz w:val="19"/>
              </w:rPr>
              <w:t>Taalkundige feedback op één hoofdstuk.</w:t>
            </w:r>
          </w:p>
        </w:tc>
        <w:tc>
          <w:tcPr>
            <w:tcW w:w="3024" w:type="dxa"/>
          </w:tcPr>
          <w:p w:rsidR="00393A1C" w:rsidRDefault="00203C68">
            <w:pPr>
              <w:jc w:val="left"/>
            </w:pPr>
            <w:r>
              <w:rPr>
                <w:i/>
                <w:sz w:val="19"/>
              </w:rPr>
              <w:t>Feedback (opgenomen), telt niet mee</w:t>
            </w:r>
          </w:p>
        </w:tc>
      </w:tr>
      <w:tr w:rsidR="00393A1C" w:rsidTr="00393A1C">
        <w:trPr>
          <w:jc w:val="center"/>
        </w:trPr>
        <w:tc>
          <w:tcPr>
            <w:tcW w:w="3024" w:type="dxa"/>
          </w:tcPr>
          <w:p w:rsidR="00393A1C" w:rsidRDefault="00203C68">
            <w:pPr>
              <w:jc w:val="left"/>
            </w:pPr>
            <w:r>
              <w:rPr>
                <w:b/>
                <w:sz w:val="19"/>
              </w:rPr>
              <w:t>Periode 2 (maart)</w:t>
            </w:r>
          </w:p>
        </w:tc>
        <w:tc>
          <w:tcPr>
            <w:tcW w:w="3024" w:type="dxa"/>
          </w:tcPr>
          <w:p w:rsidR="00393A1C" w:rsidRDefault="00203C68">
            <w:pPr>
              <w:jc w:val="left"/>
            </w:pPr>
            <w:r>
              <w:rPr>
                <w:b/>
                <w:sz w:val="19"/>
              </w:rPr>
              <w:t>Procesevaluatie 2</w:t>
            </w:r>
            <w:r>
              <w:rPr>
                <w:sz w:val="19"/>
              </w:rPr>
              <w:t>: projecten 2 en 3.</w:t>
            </w:r>
          </w:p>
        </w:tc>
        <w:tc>
          <w:tcPr>
            <w:tcW w:w="3024" w:type="dxa"/>
          </w:tcPr>
          <w:p w:rsidR="00393A1C" w:rsidRDefault="00203C68">
            <w:pPr>
              <w:jc w:val="left"/>
            </w:pPr>
            <w:r>
              <w:rPr>
                <w:i/>
                <w:sz w:val="19"/>
              </w:rPr>
              <w:t>Testrooster, /50, opgenomen</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3024" w:type="dxa"/>
          </w:tcPr>
          <w:p w:rsidR="00393A1C" w:rsidRDefault="00203C68">
            <w:pPr>
              <w:jc w:val="left"/>
            </w:pPr>
            <w:r>
              <w:rPr>
                <w:b/>
                <w:sz w:val="19"/>
              </w:rPr>
              <w:t>Na de examens van Pasen</w:t>
            </w:r>
          </w:p>
        </w:tc>
        <w:tc>
          <w:tcPr>
            <w:tcW w:w="3024" w:type="dxa"/>
          </w:tcPr>
          <w:p w:rsidR="00393A1C" w:rsidRDefault="00203C68">
            <w:pPr>
              <w:jc w:val="left"/>
            </w:pPr>
            <w:r>
              <w:rPr>
                <w:sz w:val="19"/>
              </w:rPr>
              <w:t>Gip-dagen. Project 4.</w:t>
            </w:r>
          </w:p>
        </w:tc>
        <w:tc>
          <w:tcPr>
            <w:tcW w:w="3024" w:type="dxa"/>
          </w:tcPr>
          <w:p w:rsidR="00393A1C" w:rsidRDefault="00203C68">
            <w:pPr>
              <w:jc w:val="left"/>
            </w:pPr>
            <w:r>
              <w:rPr>
                <w:i/>
                <w:sz w:val="19"/>
              </w:rPr>
              <w:t>Zie examenrooster P2</w:t>
            </w:r>
          </w:p>
        </w:tc>
      </w:tr>
      <w:tr w:rsidR="00393A1C" w:rsidTr="00393A1C">
        <w:trPr>
          <w:jc w:val="center"/>
        </w:trPr>
        <w:tc>
          <w:tcPr>
            <w:tcW w:w="3024" w:type="dxa"/>
          </w:tcPr>
          <w:p w:rsidR="00393A1C" w:rsidRDefault="00203C68">
            <w:pPr>
              <w:jc w:val="left"/>
            </w:pPr>
            <w:r>
              <w:rPr>
                <w:b/>
                <w:sz w:val="19"/>
              </w:rPr>
              <w:t>Rond 1 mei</w:t>
            </w:r>
          </w:p>
        </w:tc>
        <w:tc>
          <w:tcPr>
            <w:tcW w:w="3024" w:type="dxa"/>
          </w:tcPr>
          <w:p w:rsidR="00393A1C" w:rsidRDefault="00203C68">
            <w:pPr>
              <w:jc w:val="left"/>
            </w:pPr>
            <w:r>
              <w:rPr>
                <w:sz w:val="19"/>
              </w:rPr>
              <w:t>Alle projecten werken.</w:t>
            </w:r>
          </w:p>
        </w:tc>
        <w:tc>
          <w:tcPr>
            <w:tcW w:w="3024" w:type="dxa"/>
          </w:tcPr>
          <w:p w:rsidR="00393A1C" w:rsidRDefault="00393A1C">
            <w:pPr>
              <w:jc w:val="left"/>
            </w:pP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3024" w:type="dxa"/>
          </w:tcPr>
          <w:p w:rsidR="00393A1C" w:rsidRDefault="00203C68">
            <w:pPr>
              <w:jc w:val="left"/>
            </w:pPr>
            <w:r>
              <w:rPr>
                <w:b/>
                <w:sz w:val="19"/>
              </w:rPr>
              <w:t>Mei</w:t>
            </w:r>
          </w:p>
        </w:tc>
        <w:tc>
          <w:tcPr>
            <w:tcW w:w="3024" w:type="dxa"/>
          </w:tcPr>
          <w:p w:rsidR="00393A1C" w:rsidRDefault="00203C68">
            <w:pPr>
              <w:jc w:val="left"/>
            </w:pPr>
            <w:r>
              <w:rPr>
                <w:sz w:val="19"/>
              </w:rPr>
              <w:t>Volledige eerste versie van de bundel als pdf op je website en in Teams.</w:t>
            </w:r>
          </w:p>
        </w:tc>
        <w:tc>
          <w:tcPr>
            <w:tcW w:w="3024" w:type="dxa"/>
          </w:tcPr>
          <w:p w:rsidR="00393A1C" w:rsidRDefault="00203C68">
            <w:pPr>
              <w:jc w:val="left"/>
            </w:pPr>
            <w:r>
              <w:rPr>
                <w:i/>
                <w:sz w:val="19"/>
              </w:rPr>
              <w:t>Beoordeling bundel /20 + /40</w:t>
            </w:r>
          </w:p>
        </w:tc>
      </w:tr>
      <w:tr w:rsidR="00393A1C" w:rsidTr="00393A1C">
        <w:trPr>
          <w:jc w:val="center"/>
        </w:trPr>
        <w:tc>
          <w:tcPr>
            <w:tcW w:w="3024" w:type="dxa"/>
          </w:tcPr>
          <w:p w:rsidR="00393A1C" w:rsidRDefault="00203C68">
            <w:pPr>
              <w:jc w:val="left"/>
            </w:pPr>
            <w:r>
              <w:rPr>
                <w:b/>
                <w:sz w:val="19"/>
              </w:rPr>
              <w:t>Eind mei</w:t>
            </w:r>
          </w:p>
        </w:tc>
        <w:tc>
          <w:tcPr>
            <w:tcW w:w="3024" w:type="dxa"/>
          </w:tcPr>
          <w:p w:rsidR="00393A1C" w:rsidRDefault="00203C68">
            <w:pPr>
              <w:jc w:val="left"/>
            </w:pPr>
            <w:r>
              <w:rPr>
                <w:b/>
                <w:sz w:val="19"/>
              </w:rPr>
              <w:t>Slotevent Limburg STEM’t af</w:t>
            </w:r>
            <w:r>
              <w:rPr>
                <w:sz w:val="19"/>
              </w:rPr>
              <w:t>: voorstelling van het eindresultaat.</w:t>
            </w:r>
          </w:p>
        </w:tc>
        <w:tc>
          <w:tcPr>
            <w:tcW w:w="3024" w:type="dxa"/>
          </w:tcPr>
          <w:p w:rsidR="00393A1C" w:rsidRDefault="00203C68">
            <w:pPr>
              <w:jc w:val="left"/>
            </w:pPr>
            <w:r>
              <w:rPr>
                <w:i/>
                <w:sz w:val="19"/>
              </w:rPr>
              <w:t>RTC Limburg</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3024" w:type="dxa"/>
          </w:tcPr>
          <w:p w:rsidR="00393A1C" w:rsidRDefault="00203C68">
            <w:pPr>
              <w:jc w:val="left"/>
            </w:pPr>
            <w:r>
              <w:rPr>
                <w:b/>
                <w:sz w:val="19"/>
              </w:rPr>
              <w:t>Zie planning Smartschool</w:t>
            </w:r>
          </w:p>
        </w:tc>
        <w:tc>
          <w:tcPr>
            <w:tcW w:w="3024" w:type="dxa"/>
          </w:tcPr>
          <w:p w:rsidR="00393A1C" w:rsidRDefault="00203C68">
            <w:pPr>
              <w:jc w:val="left"/>
            </w:pPr>
            <w:r>
              <w:rPr>
                <w:sz w:val="19"/>
              </w:rPr>
              <w:t>Gip voorstellen aan ouders en op de opendeurdag.</w:t>
            </w:r>
          </w:p>
        </w:tc>
        <w:tc>
          <w:tcPr>
            <w:tcW w:w="3024" w:type="dxa"/>
          </w:tcPr>
          <w:p w:rsidR="00393A1C" w:rsidRDefault="00393A1C">
            <w:pPr>
              <w:jc w:val="left"/>
            </w:pPr>
          </w:p>
        </w:tc>
      </w:tr>
      <w:tr w:rsidR="00393A1C" w:rsidTr="00393A1C">
        <w:trPr>
          <w:jc w:val="center"/>
        </w:trPr>
        <w:tc>
          <w:tcPr>
            <w:tcW w:w="3024" w:type="dxa"/>
          </w:tcPr>
          <w:p w:rsidR="00393A1C" w:rsidRDefault="00203C68">
            <w:pPr>
              <w:jc w:val="left"/>
            </w:pPr>
            <w:r>
              <w:rPr>
                <w:b/>
                <w:sz w:val="19"/>
              </w:rPr>
              <w:t>Periode 3 (juni)</w:t>
            </w:r>
          </w:p>
        </w:tc>
        <w:tc>
          <w:tcPr>
            <w:tcW w:w="3024" w:type="dxa"/>
          </w:tcPr>
          <w:p w:rsidR="00393A1C" w:rsidRDefault="00203C68">
            <w:pPr>
              <w:jc w:val="left"/>
            </w:pPr>
            <w:r>
              <w:rPr>
                <w:b/>
                <w:sz w:val="19"/>
              </w:rPr>
              <w:t>Procesevaluatie 3</w:t>
            </w:r>
            <w:r>
              <w:rPr>
                <w:sz w:val="19"/>
              </w:rPr>
              <w:t>: project 4, bundel en website.</w:t>
            </w:r>
          </w:p>
        </w:tc>
        <w:tc>
          <w:tcPr>
            <w:tcW w:w="3024" w:type="dxa"/>
          </w:tcPr>
          <w:p w:rsidR="00393A1C" w:rsidRDefault="00203C68">
            <w:pPr>
              <w:jc w:val="left"/>
            </w:pPr>
            <w:r>
              <w:rPr>
                <w:i/>
                <w:sz w:val="19"/>
              </w:rPr>
              <w:t>Testrooster, /50, opgenomen</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3024" w:type="dxa"/>
          </w:tcPr>
          <w:p w:rsidR="00393A1C" w:rsidRDefault="00203C68">
            <w:pPr>
              <w:jc w:val="left"/>
            </w:pPr>
            <w:r>
              <w:rPr>
                <w:b/>
                <w:sz w:val="19"/>
              </w:rPr>
              <w:t>Juni, vóór de jury</w:t>
            </w:r>
          </w:p>
        </w:tc>
        <w:tc>
          <w:tcPr>
            <w:tcW w:w="3024" w:type="dxa"/>
          </w:tcPr>
          <w:p w:rsidR="00393A1C" w:rsidRDefault="00203C68">
            <w:pPr>
              <w:jc w:val="left"/>
            </w:pPr>
            <w:r>
              <w:rPr>
                <w:sz w:val="19"/>
              </w:rPr>
              <w:t>Definitieve bundel en afgewerkte website online. De link gaat naar de externe jury.</w:t>
            </w:r>
          </w:p>
        </w:tc>
        <w:tc>
          <w:tcPr>
            <w:tcW w:w="3024" w:type="dxa"/>
          </w:tcPr>
          <w:p w:rsidR="00393A1C" w:rsidRDefault="00203C68">
            <w:pPr>
              <w:jc w:val="left"/>
            </w:pPr>
            <w:r>
              <w:rPr>
                <w:i/>
                <w:sz w:val="19"/>
              </w:rPr>
              <w:t>Bundel af ≠ gip af!</w:t>
            </w:r>
          </w:p>
        </w:tc>
      </w:tr>
      <w:tr w:rsidR="00393A1C" w:rsidTr="00393A1C">
        <w:trPr>
          <w:jc w:val="center"/>
        </w:trPr>
        <w:tc>
          <w:tcPr>
            <w:tcW w:w="3024" w:type="dxa"/>
          </w:tcPr>
          <w:p w:rsidR="00393A1C" w:rsidRDefault="00203C68">
            <w:pPr>
              <w:jc w:val="left"/>
            </w:pPr>
            <w:r>
              <w:rPr>
                <w:b/>
                <w:sz w:val="19"/>
              </w:rPr>
              <w:t>Juni</w:t>
            </w:r>
          </w:p>
        </w:tc>
        <w:tc>
          <w:tcPr>
            <w:tcW w:w="3024" w:type="dxa"/>
          </w:tcPr>
          <w:p w:rsidR="00393A1C" w:rsidRDefault="00203C68">
            <w:pPr>
              <w:jc w:val="left"/>
            </w:pPr>
            <w:r>
              <w:rPr>
                <w:b/>
                <w:sz w:val="19"/>
              </w:rPr>
              <w:t>Juryverdediging</w:t>
            </w:r>
            <w:r>
              <w:rPr>
                <w:sz w:val="19"/>
              </w:rPr>
              <w:t>.</w:t>
            </w:r>
          </w:p>
        </w:tc>
        <w:tc>
          <w:tcPr>
            <w:tcW w:w="3024" w:type="dxa"/>
          </w:tcPr>
          <w:p w:rsidR="00393A1C" w:rsidRDefault="00203C68">
            <w:pPr>
              <w:jc w:val="left"/>
            </w:pPr>
            <w:r>
              <w:rPr>
                <w:i/>
                <w:sz w:val="19"/>
              </w:rPr>
              <w:t>Interne en externe jury, /90</w:t>
            </w:r>
          </w:p>
        </w:tc>
      </w:tr>
      <w:tr w:rsidR="00393A1C" w:rsidTr="00393A1C">
        <w:trPr>
          <w:cnfStyle w:val="000000100000" w:firstRow="0" w:lastRow="0" w:firstColumn="0" w:lastColumn="0" w:oddVBand="0" w:evenVBand="0" w:oddHBand="1" w:evenHBand="0" w:firstRowFirstColumn="0" w:firstRowLastColumn="0" w:lastRowFirstColumn="0" w:lastRowLastColumn="0"/>
          <w:jc w:val="center"/>
        </w:trPr>
        <w:tc>
          <w:tcPr>
            <w:tcW w:w="3024" w:type="dxa"/>
          </w:tcPr>
          <w:p w:rsidR="00393A1C" w:rsidRDefault="00203C68">
            <w:pPr>
              <w:jc w:val="left"/>
            </w:pPr>
            <w:r>
              <w:rPr>
                <w:b/>
                <w:sz w:val="19"/>
              </w:rPr>
              <w:t>Doorheen het schooljaar</w:t>
            </w:r>
          </w:p>
        </w:tc>
        <w:tc>
          <w:tcPr>
            <w:tcW w:w="3024" w:type="dxa"/>
          </w:tcPr>
          <w:p w:rsidR="00393A1C" w:rsidRDefault="00203C68">
            <w:pPr>
              <w:jc w:val="left"/>
            </w:pPr>
            <w:r>
              <w:rPr>
                <w:sz w:val="19"/>
              </w:rPr>
              <w:t>Logboek minstens wekelijks bijwerken. Laat stukken van je bundel regelmatig nalezen door een technische leerkracht.</w:t>
            </w:r>
          </w:p>
        </w:tc>
        <w:tc>
          <w:tcPr>
            <w:tcW w:w="3024" w:type="dxa"/>
          </w:tcPr>
          <w:p w:rsidR="00393A1C" w:rsidRDefault="00393A1C">
            <w:pPr>
              <w:jc w:val="left"/>
            </w:pPr>
          </w:p>
        </w:tc>
      </w:tr>
    </w:tbl>
    <w:p w:rsidR="00393A1C" w:rsidRDefault="00393A1C">
      <w:pPr>
        <w:spacing w:after="40"/>
      </w:pPr>
    </w:p>
    <w:p w:rsidR="00393A1C" w:rsidRDefault="00203C68">
      <w:pPr>
        <w:spacing w:after="120"/>
      </w:pPr>
      <w:r>
        <w:t>De precieze data van de procesevaluaties staan in de testrooster en worden via Smartschool en Teams bekendgemaakt. Spreek bij onduidelijkheden over deadlines zo snel mogelijk je hoofdbegeleiders aan. Bij een wijziging word je tijdig verwittigd.</w:t>
      </w:r>
    </w:p>
    <w:p w:rsidR="00393A1C" w:rsidRDefault="00203C68">
      <w:r>
        <w:br w:type="page"/>
      </w:r>
    </w:p>
    <w:p w:rsidR="00393A1C" w:rsidRDefault="00203C68">
      <w:pPr>
        <w:pStyle w:val="Niveau1"/>
      </w:pPr>
      <w:bookmarkStart w:id="37" w:name="_Toc243416870"/>
      <w:r>
        <w:t>Gip-afspraken</w:t>
      </w:r>
      <w:bookmarkEnd w:id="37"/>
    </w:p>
    <w:p w:rsidR="00393A1C" w:rsidRDefault="00203C68">
      <w:pPr>
        <w:pStyle w:val="Niveau2"/>
      </w:pPr>
      <w:bookmarkStart w:id="38" w:name="_Toc243416871"/>
      <w:r>
        <w:t>Initiatief en verantwoordelijkheden</w:t>
      </w:r>
      <w:bookmarkEnd w:id="38"/>
    </w:p>
    <w:p w:rsidR="00393A1C" w:rsidRDefault="00203C68">
      <w:pPr>
        <w:pStyle w:val="Lijstalinea"/>
        <w:numPr>
          <w:ilvl w:val="0"/>
          <w:numId w:val="2"/>
        </w:numPr>
        <w:spacing w:after="40"/>
      </w:pPr>
      <w:r>
        <w:t>Een gip is een zelfstandige proef waarbij je de hulp kunt inroepen van begeleiders. Het initiatief gaat altijd uit van jou.</w:t>
      </w:r>
    </w:p>
    <w:p w:rsidR="00393A1C" w:rsidRDefault="00203C68">
      <w:pPr>
        <w:pStyle w:val="Lijstalinea"/>
        <w:numPr>
          <w:ilvl w:val="0"/>
          <w:numId w:val="2"/>
        </w:numPr>
        <w:spacing w:after="40"/>
      </w:pPr>
      <w:r>
        <w:t xml:space="preserve">Je hoofdbegeleiders nemen de eindbeslissingen. Houd hen op de hoogte via je </w:t>
      </w:r>
      <w:r>
        <w:rPr>
          <w:b/>
        </w:rPr>
        <w:t>logboek op de gip-pagina</w:t>
      </w:r>
      <w:r>
        <w:t xml:space="preserve"> (minstens één keer per week) en vraag raad bij twijfel via Teams. Beschrijf in je logboek wat je gedaan hebt, zodat een leek het kan volgen.</w:t>
      </w:r>
    </w:p>
    <w:p w:rsidR="00393A1C" w:rsidRDefault="00203C68">
      <w:pPr>
        <w:pStyle w:val="Lijstalinea"/>
        <w:numPr>
          <w:ilvl w:val="0"/>
          <w:numId w:val="2"/>
        </w:numPr>
        <w:spacing w:after="40"/>
      </w:pPr>
      <w:r>
        <w:t xml:space="preserve">Je code staat in een </w:t>
      </w:r>
      <w:r>
        <w:rPr>
          <w:b/>
        </w:rPr>
        <w:t>GitHub-repository</w:t>
      </w:r>
      <w:r>
        <w:t xml:space="preserve"> waarin je regelmatig commit met duidelijke berichten. Je begeleiders hebben altijd toegang.</w:t>
      </w:r>
    </w:p>
    <w:p w:rsidR="00393A1C" w:rsidRDefault="00203C68">
      <w:pPr>
        <w:pStyle w:val="Lijstalinea"/>
        <w:numPr>
          <w:ilvl w:val="0"/>
          <w:numId w:val="2"/>
        </w:numPr>
        <w:spacing w:after="40"/>
      </w:pPr>
      <w:r>
        <w:t>Je hoofdbegeleiders geven regelmatig feedback. Krijg je geen feedback, vraag er dan zelf om. Beluister de opnames van de evaluatiemomenten opnieuw en verwerk de feedback.</w:t>
      </w:r>
    </w:p>
    <w:p w:rsidR="00393A1C" w:rsidRDefault="00203C68">
      <w:pPr>
        <w:pStyle w:val="Lijstalinea"/>
        <w:numPr>
          <w:ilvl w:val="0"/>
          <w:numId w:val="2"/>
        </w:numPr>
        <w:spacing w:after="40"/>
      </w:pPr>
      <w:r>
        <w:t>Zorg dat bij elke evaluatie je planning, logboek, Teams-map en website up-to-date zijn.</w:t>
      </w:r>
    </w:p>
    <w:p w:rsidR="00393A1C" w:rsidRDefault="00203C68">
      <w:pPr>
        <w:pStyle w:val="Lijstalinea"/>
        <w:numPr>
          <w:ilvl w:val="0"/>
          <w:numId w:val="2"/>
        </w:numPr>
        <w:spacing w:after="40"/>
      </w:pPr>
      <w:r>
        <w:t>Materiaal opzoeken en bestellingen voorbereiden hoort bij de gip. Wil je iets bestellen, dan draagt de school de kosten. Toon wel aan wat de bestelling kost (offerte, prijslijst, link naar webshop). De haalbaarheid wordt bekeken door je hoofdbegeleider en de technisch directeur.</w:t>
      </w:r>
    </w:p>
    <w:p w:rsidR="00393A1C" w:rsidRDefault="00203C68">
      <w:pPr>
        <w:pStyle w:val="Lijstalinea"/>
        <w:numPr>
          <w:ilvl w:val="0"/>
          <w:numId w:val="2"/>
        </w:numPr>
        <w:spacing w:after="40"/>
      </w:pPr>
      <w:r>
        <w:t>De school stelt lokalen, gereedschap en materiaal gratis ter beschikking. Ga er zorgvuldig mee om en ruim alles op het einde van de les op.</w:t>
      </w:r>
    </w:p>
    <w:p w:rsidR="00393A1C" w:rsidRDefault="00203C68">
      <w:pPr>
        <w:pStyle w:val="Lijstalinea"/>
        <w:numPr>
          <w:ilvl w:val="0"/>
          <w:numId w:val="2"/>
        </w:numPr>
        <w:spacing w:after="40"/>
      </w:pPr>
      <w:r>
        <w:t>Tijdens de gip-dagen houdt er altijd een begeleider toezicht. Je werkt enkel in lokalen die de begeleider openhoudt.</w:t>
      </w:r>
    </w:p>
    <w:p w:rsidR="00393A1C" w:rsidRDefault="00203C68">
      <w:pPr>
        <w:pStyle w:val="Lijstalinea"/>
        <w:numPr>
          <w:ilvl w:val="0"/>
          <w:numId w:val="2"/>
        </w:numPr>
        <w:spacing w:after="40"/>
      </w:pPr>
      <w:r>
        <w:t>Kom netjes gekleed naar je juryverdediging en naar de events van Limburg STEM’t af. Korte broeken en sportkledij zijn niet toegestaan.</w:t>
      </w:r>
    </w:p>
    <w:p w:rsidR="00393A1C" w:rsidRDefault="00203C68">
      <w:pPr>
        <w:pStyle w:val="Lijstalinea"/>
        <w:numPr>
          <w:ilvl w:val="0"/>
          <w:numId w:val="2"/>
        </w:numPr>
        <w:spacing w:after="40"/>
      </w:pPr>
      <w:r>
        <w:t>Bij een teamproject draagt elk teamlid de verantwoordelijkheid voor het geheel. Iedereen moet over het geheel kunnen meepraten. Houd elkaar dus goed op de hoogte.</w:t>
      </w:r>
    </w:p>
    <w:p w:rsidR="00393A1C" w:rsidRDefault="00203C68">
      <w:pPr>
        <w:pStyle w:val="Lijstalinea"/>
        <w:numPr>
          <w:ilvl w:val="0"/>
          <w:numId w:val="2"/>
        </w:numPr>
        <w:spacing w:after="160"/>
      </w:pPr>
      <w:r>
        <w:t>Houd je aan de afspraken en deadlines. Wie ze niet respecteert, kan punten verliezen op de procesevaluaties.</w:t>
      </w:r>
    </w:p>
    <w:p w:rsidR="00393A1C" w:rsidRDefault="00203C68">
      <w:pPr>
        <w:pStyle w:val="Niveau2"/>
      </w:pPr>
      <w:bookmarkStart w:id="39" w:name="_Toc243416872"/>
      <w:r>
        <w:t>Afspraken voor werken tijdens de middag</w:t>
      </w:r>
      <w:bookmarkEnd w:id="39"/>
    </w:p>
    <w:p w:rsidR="00393A1C" w:rsidRDefault="00203C68">
      <w:pPr>
        <w:spacing w:after="120"/>
      </w:pPr>
      <w:r>
        <w:t>Zesdejaars mogen onder volgende voorwaarden tijdens de middagpauze in een vaklokaal aan hun gip werken:</w:t>
      </w:r>
    </w:p>
    <w:p w:rsidR="00393A1C" w:rsidRDefault="00203C68">
      <w:pPr>
        <w:pStyle w:val="Lijstalinea"/>
        <w:numPr>
          <w:ilvl w:val="0"/>
          <w:numId w:val="2"/>
        </w:numPr>
        <w:spacing w:after="40"/>
      </w:pPr>
      <w:r>
        <w:t>Verwittig minstens één dag op voorhand via Smartschool:</w:t>
      </w:r>
    </w:p>
    <w:p w:rsidR="00393A1C" w:rsidRDefault="00203C68">
      <w:pPr>
        <w:pStyle w:val="Lijstalinea"/>
        <w:numPr>
          <w:ilvl w:val="1"/>
          <w:numId w:val="2"/>
        </w:numPr>
        <w:spacing w:after="40"/>
      </w:pPr>
      <w:r>
        <w:t>het secretariaat;</w:t>
      </w:r>
    </w:p>
    <w:p w:rsidR="00393A1C" w:rsidRDefault="00203C68">
      <w:pPr>
        <w:pStyle w:val="Lijstalinea"/>
        <w:numPr>
          <w:ilvl w:val="1"/>
          <w:numId w:val="2"/>
        </w:numPr>
        <w:spacing w:after="40"/>
      </w:pPr>
      <w:r>
        <w:t>de coördinator 3</w:t>
      </w:r>
      <w:r>
        <w:rPr>
          <w:vertAlign w:val="superscript"/>
        </w:rPr>
        <w:t>e</w:t>
      </w:r>
      <w:r>
        <w:t xml:space="preserve"> graad (I. Ceulemans);</w:t>
      </w:r>
    </w:p>
    <w:p w:rsidR="00393A1C" w:rsidRDefault="00203C68">
      <w:pPr>
        <w:pStyle w:val="Lijstalinea"/>
        <w:numPr>
          <w:ilvl w:val="1"/>
          <w:numId w:val="2"/>
        </w:numPr>
        <w:spacing w:after="40"/>
      </w:pPr>
      <w:r>
        <w:t>de technisch en pedagogisch directeur (D. Fonteyn, A. Knoops);</w:t>
      </w:r>
    </w:p>
    <w:p w:rsidR="00393A1C" w:rsidRDefault="00203C68">
      <w:pPr>
        <w:pStyle w:val="Lijstalinea"/>
        <w:numPr>
          <w:ilvl w:val="1"/>
          <w:numId w:val="2"/>
        </w:numPr>
        <w:spacing w:after="40"/>
      </w:pPr>
      <w:r>
        <w:t>je gip-hoofdbegeleiders (F. Meyers en/of C. Gratessolle).</w:t>
      </w:r>
    </w:p>
    <w:p w:rsidR="00393A1C" w:rsidRDefault="00203C68">
      <w:pPr>
        <w:pStyle w:val="Lijstalinea"/>
        <w:numPr>
          <w:ilvl w:val="0"/>
          <w:numId w:val="2"/>
        </w:numPr>
        <w:spacing w:after="40"/>
      </w:pPr>
      <w:r>
        <w:t>Vermeld concreet wat je die middag wilt doen (solderen, testen, monteren …). Activiteiten die je thuis kunt doen (opzoeken, bundel schrijven …) worden geweigerd.</w:t>
      </w:r>
    </w:p>
    <w:p w:rsidR="00393A1C" w:rsidRDefault="00203C68">
      <w:pPr>
        <w:pStyle w:val="Lijstalinea"/>
        <w:numPr>
          <w:ilvl w:val="0"/>
          <w:numId w:val="2"/>
        </w:numPr>
        <w:spacing w:after="40"/>
      </w:pPr>
      <w:r>
        <w:t>Spreek met een van de verwittigde leerkrachten af om het lokaal om 12.00 uur te openen.</w:t>
      </w:r>
    </w:p>
    <w:p w:rsidR="00393A1C" w:rsidRDefault="00203C68">
      <w:pPr>
        <w:pStyle w:val="Lijstalinea"/>
        <w:numPr>
          <w:ilvl w:val="0"/>
          <w:numId w:val="2"/>
        </w:numPr>
        <w:spacing w:after="40"/>
      </w:pPr>
      <w:r>
        <w:t>Je mag uitzonderlijk in het lokaal eten, maar niet aan tafels met computers. Neem al je afval mee.</w:t>
      </w:r>
    </w:p>
    <w:p w:rsidR="00393A1C" w:rsidRDefault="00203C68">
      <w:pPr>
        <w:pStyle w:val="Lijstalinea"/>
        <w:numPr>
          <w:ilvl w:val="0"/>
          <w:numId w:val="2"/>
        </w:numPr>
        <w:spacing w:after="40"/>
      </w:pPr>
      <w:r>
        <w:t>Geen muziek via luidsprekers, enkel via oortjes.</w:t>
      </w:r>
    </w:p>
    <w:p w:rsidR="00393A1C" w:rsidRDefault="00203C68">
      <w:pPr>
        <w:pStyle w:val="Lijstalinea"/>
        <w:numPr>
          <w:ilvl w:val="0"/>
          <w:numId w:val="2"/>
        </w:numPr>
        <w:spacing w:after="40"/>
      </w:pPr>
      <w:r>
        <w:t>Werk nooit zonder begeleiding met machines of met spanningen hoger dan 24 V.</w:t>
      </w:r>
    </w:p>
    <w:p w:rsidR="00393A1C" w:rsidRDefault="00203C68">
      <w:pPr>
        <w:pStyle w:val="Lijstalinea"/>
        <w:numPr>
          <w:ilvl w:val="0"/>
          <w:numId w:val="2"/>
        </w:numPr>
        <w:spacing w:after="160"/>
      </w:pPr>
      <w:r>
        <w:t>Gebruik op de computers enkel relevante sites en software.</w:t>
      </w:r>
    </w:p>
    <w:p w:rsidR="00393A1C" w:rsidRDefault="00203C68">
      <w:pPr>
        <w:spacing w:after="120"/>
      </w:pPr>
      <w:r>
        <w:t>Provil behoudt zich het recht voor om lokalen met camera’s op te volgen, steekproefsgewijs te controleren welke ICT-acties uitgevoerd werden en na te gaan of er efficiënt gewerkt wordt. Wie een afspraak schendt, verliest de toestemming voor de rest van het schooljaar.</w:t>
      </w:r>
    </w:p>
    <w:p w:rsidR="00393A1C" w:rsidRDefault="00203C68">
      <w:pPr>
        <w:pStyle w:val="Niveau2"/>
      </w:pPr>
      <w:bookmarkStart w:id="40" w:name="_Toc243416873"/>
      <w:r>
        <w:t>Benodigdheden</w:t>
      </w:r>
      <w:bookmarkEnd w:id="40"/>
    </w:p>
    <w:p w:rsidR="00393A1C" w:rsidRDefault="00203C68">
      <w:pPr>
        <w:spacing w:after="120"/>
      </w:pPr>
      <w:r>
        <w:rPr>
          <w:b/>
        </w:rPr>
        <w:t>Op school</w:t>
      </w:r>
    </w:p>
    <w:p w:rsidR="00393A1C" w:rsidRDefault="00203C68">
      <w:pPr>
        <w:pStyle w:val="Lijstalinea"/>
        <w:numPr>
          <w:ilvl w:val="0"/>
          <w:numId w:val="2"/>
        </w:numPr>
        <w:spacing w:after="40"/>
      </w:pPr>
      <w:r>
        <w:t>Computer met de nodige software: Visual Studio Code, XAMPP, Git, Arduino IDE, Office, browser …</w:t>
      </w:r>
    </w:p>
    <w:p w:rsidR="00393A1C" w:rsidRDefault="00203C68">
      <w:pPr>
        <w:pStyle w:val="Lijstalinea"/>
        <w:numPr>
          <w:ilvl w:val="0"/>
          <w:numId w:val="2"/>
        </w:numPr>
        <w:spacing w:after="40"/>
      </w:pPr>
      <w:r>
        <w:t>Microcontrollers, sensoren, meetapparatuur, 3D-printer en lasersnijder (in overleg).</w:t>
      </w:r>
    </w:p>
    <w:p w:rsidR="00393A1C" w:rsidRDefault="00203C68">
      <w:pPr>
        <w:pStyle w:val="Lijstalinea"/>
        <w:numPr>
          <w:ilvl w:val="0"/>
          <w:numId w:val="2"/>
        </w:numPr>
        <w:spacing w:after="40"/>
      </w:pPr>
      <w:r>
        <w:t>Internettoegang, toezicht en begeleiding door leerkrachten.</w:t>
      </w:r>
    </w:p>
    <w:p w:rsidR="00393A1C" w:rsidRDefault="00203C68">
      <w:pPr>
        <w:pStyle w:val="Lijstalinea"/>
        <w:numPr>
          <w:ilvl w:val="0"/>
          <w:numId w:val="2"/>
        </w:numPr>
        <w:spacing w:after="160"/>
      </w:pPr>
      <w:r>
        <w:t>Projectspecifiek materiaal: tijdig bestellen, zie planning.</w:t>
      </w:r>
    </w:p>
    <w:p w:rsidR="00393A1C" w:rsidRDefault="00203C68">
      <w:pPr>
        <w:spacing w:after="120"/>
      </w:pPr>
      <w:r>
        <w:rPr>
          <w:b/>
        </w:rPr>
        <w:t>Thuis</w:t>
      </w:r>
    </w:p>
    <w:p w:rsidR="00393A1C" w:rsidRDefault="00203C68">
      <w:pPr>
        <w:pStyle w:val="Lijstalinea"/>
        <w:numPr>
          <w:ilvl w:val="0"/>
          <w:numId w:val="2"/>
        </w:numPr>
        <w:spacing w:after="40"/>
      </w:pPr>
      <w:r>
        <w:t>Computer met internettoegang.</w:t>
      </w:r>
    </w:p>
    <w:p w:rsidR="00393A1C" w:rsidRDefault="00203C68">
      <w:pPr>
        <w:pStyle w:val="Lijstalinea"/>
        <w:numPr>
          <w:ilvl w:val="0"/>
          <w:numId w:val="2"/>
        </w:numPr>
        <w:spacing w:after="160"/>
      </w:pPr>
      <w:r>
        <w:t>Gratis software: Visual Studio Code, XAMPP, Git/GitHub Desktop, Arduino IDE, Figma (gratis voor studenten), Cura …</w:t>
      </w:r>
    </w:p>
    <w:p w:rsidR="00393A1C" w:rsidRDefault="00203C68">
      <w:r>
        <w:br w:type="page"/>
      </w:r>
    </w:p>
    <w:p w:rsidR="00393A1C" w:rsidRDefault="00203C68">
      <w:pPr>
        <w:pStyle w:val="Niveau1"/>
      </w:pPr>
      <w:bookmarkStart w:id="41" w:name="_Toc243416874"/>
      <w:r>
        <w:t>Puntenverdeling en evaluatie</w:t>
      </w:r>
      <w:bookmarkEnd w:id="41"/>
    </w:p>
    <w:p w:rsidR="00393A1C" w:rsidRDefault="00203C68">
      <w:pPr>
        <w:pStyle w:val="Niveau2"/>
      </w:pPr>
      <w:bookmarkStart w:id="42" w:name="_Toc243416875"/>
      <w:r>
        <w:t>Verdeling</w:t>
      </w:r>
      <w:bookmarkEnd w:id="42"/>
    </w:p>
    <w:p w:rsidR="00393A1C" w:rsidRDefault="00203C68">
      <w:pPr>
        <w:spacing w:after="120"/>
      </w:pPr>
      <w:r>
        <w:t xml:space="preserve">Op de gip kun je in totaal </w:t>
      </w:r>
      <w:r>
        <w:rPr>
          <w:b/>
        </w:rPr>
        <w:t>300 punten</w:t>
      </w:r>
      <w:r>
        <w:t xml:space="preserve"> behalen. De verdeling is voor alle richtingen van de D-finaliteit dezelfde. Je leerkrachten vullen de rubrics online in; je ziet je punten meteen op je gip-pagina, samen met het percentage dat je nog nodig hebt.</w:t>
      </w:r>
    </w:p>
    <w:tbl>
      <w:tblPr>
        <w:tblStyle w:val="Tabelraster"/>
        <w:tblW w:w="0" w:type="auto"/>
        <w:jc w:val="center"/>
        <w:tblLook w:val="04A0" w:firstRow="1" w:lastRow="0" w:firstColumn="1" w:lastColumn="0" w:noHBand="0" w:noVBand="1"/>
      </w:tblPr>
      <w:tblGrid>
        <w:gridCol w:w="812"/>
        <w:gridCol w:w="1149"/>
        <w:gridCol w:w="1149"/>
        <w:gridCol w:w="1149"/>
        <w:gridCol w:w="830"/>
        <w:gridCol w:w="837"/>
        <w:gridCol w:w="677"/>
        <w:gridCol w:w="893"/>
        <w:gridCol w:w="945"/>
        <w:gridCol w:w="621"/>
      </w:tblGrid>
      <w:tr w:rsidR="00393A1C">
        <w:trPr>
          <w:tblHeader/>
          <w:jc w:val="center"/>
        </w:trPr>
        <w:tc>
          <w:tcPr>
            <w:tcW w:w="907" w:type="dxa"/>
            <w:vMerge w:val="restart"/>
            <w:shd w:val="clear" w:color="auto" w:fill="E3E8EE"/>
          </w:tcPr>
          <w:p w:rsidR="00393A1C" w:rsidRDefault="00203C68">
            <w:pPr>
              <w:jc w:val="left"/>
            </w:pPr>
            <w:r>
              <w:rPr>
                <w:b/>
                <w:sz w:val="15"/>
              </w:rPr>
              <w:t>Onderdeel</w:t>
            </w:r>
          </w:p>
        </w:tc>
        <w:tc>
          <w:tcPr>
            <w:tcW w:w="2721" w:type="dxa"/>
            <w:gridSpan w:val="3"/>
            <w:shd w:val="clear" w:color="auto" w:fill="E3E8EE"/>
          </w:tcPr>
          <w:p w:rsidR="00393A1C" w:rsidRDefault="00203C68">
            <w:pPr>
              <w:jc w:val="center"/>
            </w:pPr>
            <w:r>
              <w:rPr>
                <w:b/>
                <w:sz w:val="15"/>
              </w:rPr>
              <w:t>Evolutie gip</w:t>
            </w:r>
          </w:p>
        </w:tc>
        <w:tc>
          <w:tcPr>
            <w:tcW w:w="1814" w:type="dxa"/>
            <w:gridSpan w:val="2"/>
            <w:shd w:val="clear" w:color="auto" w:fill="E3E8EE"/>
          </w:tcPr>
          <w:p w:rsidR="00393A1C" w:rsidRDefault="00203C68">
            <w:pPr>
              <w:jc w:val="center"/>
            </w:pPr>
            <w:r>
              <w:rPr>
                <w:b/>
                <w:sz w:val="15"/>
              </w:rPr>
              <w:t>Gipbundel</w:t>
            </w:r>
          </w:p>
        </w:tc>
        <w:tc>
          <w:tcPr>
            <w:tcW w:w="2721" w:type="dxa"/>
            <w:gridSpan w:val="3"/>
            <w:shd w:val="clear" w:color="auto" w:fill="E3E8EE"/>
          </w:tcPr>
          <w:p w:rsidR="00393A1C" w:rsidRDefault="00203C68">
            <w:pPr>
              <w:jc w:val="center"/>
            </w:pPr>
            <w:r>
              <w:rPr>
                <w:b/>
                <w:sz w:val="15"/>
              </w:rPr>
              <w:t>Presentatie jury</w:t>
            </w:r>
          </w:p>
        </w:tc>
        <w:tc>
          <w:tcPr>
            <w:tcW w:w="907" w:type="dxa"/>
            <w:shd w:val="clear" w:color="auto" w:fill="E3E8EE"/>
          </w:tcPr>
          <w:p w:rsidR="00393A1C" w:rsidRDefault="00203C68">
            <w:pPr>
              <w:jc w:val="center"/>
            </w:pPr>
            <w:r>
              <w:rPr>
                <w:b/>
                <w:sz w:val="15"/>
              </w:rPr>
              <w:t>Totaal</w:t>
            </w:r>
          </w:p>
        </w:tc>
      </w:tr>
      <w:tr w:rsidR="00393A1C">
        <w:trPr>
          <w:tblHeader/>
          <w:jc w:val="center"/>
        </w:trPr>
        <w:tc>
          <w:tcPr>
            <w:tcW w:w="907" w:type="dxa"/>
            <w:vMerge/>
          </w:tcPr>
          <w:p w:rsidR="00393A1C" w:rsidRDefault="00393A1C"/>
        </w:tc>
        <w:tc>
          <w:tcPr>
            <w:tcW w:w="907" w:type="dxa"/>
            <w:shd w:val="clear" w:color="auto" w:fill="E3E8EE"/>
          </w:tcPr>
          <w:p w:rsidR="00393A1C" w:rsidRDefault="00203C68">
            <w:pPr>
              <w:jc w:val="center"/>
            </w:pPr>
            <w:r>
              <w:rPr>
                <w:b/>
                <w:sz w:val="15"/>
              </w:rPr>
              <w:t>Proces­evaluatie 1</w:t>
            </w:r>
          </w:p>
        </w:tc>
        <w:tc>
          <w:tcPr>
            <w:tcW w:w="907" w:type="dxa"/>
            <w:shd w:val="clear" w:color="auto" w:fill="E3E8EE"/>
          </w:tcPr>
          <w:p w:rsidR="00393A1C" w:rsidRDefault="00203C68">
            <w:pPr>
              <w:jc w:val="center"/>
            </w:pPr>
            <w:r>
              <w:rPr>
                <w:b/>
                <w:sz w:val="15"/>
              </w:rPr>
              <w:t>Proces­evaluatie 2</w:t>
            </w:r>
          </w:p>
        </w:tc>
        <w:tc>
          <w:tcPr>
            <w:tcW w:w="907" w:type="dxa"/>
            <w:shd w:val="clear" w:color="auto" w:fill="E3E8EE"/>
          </w:tcPr>
          <w:p w:rsidR="00393A1C" w:rsidRDefault="00203C68">
            <w:pPr>
              <w:jc w:val="center"/>
            </w:pPr>
            <w:r>
              <w:rPr>
                <w:b/>
                <w:sz w:val="15"/>
              </w:rPr>
              <w:t>Proces­evaluatie 3</w:t>
            </w:r>
          </w:p>
        </w:tc>
        <w:tc>
          <w:tcPr>
            <w:tcW w:w="907" w:type="dxa"/>
            <w:shd w:val="clear" w:color="auto" w:fill="E3E8EE"/>
          </w:tcPr>
          <w:p w:rsidR="00393A1C" w:rsidRDefault="00203C68">
            <w:pPr>
              <w:jc w:val="center"/>
            </w:pPr>
            <w:r>
              <w:rPr>
                <w:b/>
                <w:sz w:val="15"/>
              </w:rPr>
              <w:t>Taalkundig + lay-out</w:t>
            </w:r>
          </w:p>
        </w:tc>
        <w:tc>
          <w:tcPr>
            <w:tcW w:w="907" w:type="dxa"/>
            <w:shd w:val="clear" w:color="auto" w:fill="E3E8EE"/>
          </w:tcPr>
          <w:p w:rsidR="00393A1C" w:rsidRDefault="00203C68">
            <w:pPr>
              <w:jc w:val="center"/>
            </w:pPr>
            <w:r>
              <w:rPr>
                <w:b/>
                <w:sz w:val="15"/>
              </w:rPr>
              <w:t>Technische inhoud</w:t>
            </w:r>
          </w:p>
        </w:tc>
        <w:tc>
          <w:tcPr>
            <w:tcW w:w="907" w:type="dxa"/>
            <w:shd w:val="clear" w:color="auto" w:fill="E3E8EE"/>
          </w:tcPr>
          <w:p w:rsidR="00393A1C" w:rsidRDefault="00203C68">
            <w:pPr>
              <w:jc w:val="center"/>
            </w:pPr>
            <w:r>
              <w:rPr>
                <w:b/>
                <w:sz w:val="15"/>
              </w:rPr>
              <w:t>Taal / houding</w:t>
            </w:r>
          </w:p>
        </w:tc>
        <w:tc>
          <w:tcPr>
            <w:tcW w:w="907" w:type="dxa"/>
            <w:shd w:val="clear" w:color="auto" w:fill="E3E8EE"/>
          </w:tcPr>
          <w:p w:rsidR="00393A1C" w:rsidRDefault="00203C68">
            <w:pPr>
              <w:jc w:val="center"/>
            </w:pPr>
            <w:r>
              <w:rPr>
                <w:b/>
                <w:sz w:val="15"/>
              </w:rPr>
              <w:t>Verdediging</w:t>
            </w:r>
          </w:p>
        </w:tc>
        <w:tc>
          <w:tcPr>
            <w:tcW w:w="907" w:type="dxa"/>
            <w:shd w:val="clear" w:color="auto" w:fill="E3E8EE"/>
          </w:tcPr>
          <w:p w:rsidR="00393A1C" w:rsidRDefault="00203C68">
            <w:pPr>
              <w:jc w:val="center"/>
            </w:pPr>
            <w:r>
              <w:rPr>
                <w:b/>
                <w:sz w:val="15"/>
              </w:rPr>
              <w:t>Eind­product</w:t>
            </w:r>
          </w:p>
        </w:tc>
        <w:tc>
          <w:tcPr>
            <w:tcW w:w="907" w:type="dxa"/>
            <w:shd w:val="clear" w:color="auto" w:fill="E3E8EE"/>
          </w:tcPr>
          <w:p w:rsidR="00393A1C" w:rsidRDefault="00203C68">
            <w:pPr>
              <w:jc w:val="center"/>
            </w:pPr>
            <w:r>
              <w:rPr>
                <w:b/>
                <w:sz w:val="15"/>
              </w:rPr>
              <w:t>Punten</w:t>
            </w:r>
          </w:p>
        </w:tc>
      </w:tr>
      <w:tr w:rsidR="00393A1C">
        <w:trPr>
          <w:jc w:val="center"/>
        </w:trPr>
        <w:tc>
          <w:tcPr>
            <w:tcW w:w="907" w:type="dxa"/>
          </w:tcPr>
          <w:p w:rsidR="00393A1C" w:rsidRDefault="00203C68">
            <w:pPr>
              <w:jc w:val="left"/>
            </w:pPr>
            <w:r>
              <w:rPr>
                <w:sz w:val="15"/>
              </w:rPr>
              <w:t>Punten</w:t>
            </w:r>
          </w:p>
        </w:tc>
        <w:tc>
          <w:tcPr>
            <w:tcW w:w="907" w:type="dxa"/>
          </w:tcPr>
          <w:p w:rsidR="00393A1C" w:rsidRDefault="00203C68">
            <w:pPr>
              <w:jc w:val="center"/>
            </w:pPr>
            <w:r>
              <w:rPr>
                <w:sz w:val="15"/>
              </w:rPr>
              <w:t>50</w:t>
            </w:r>
          </w:p>
        </w:tc>
        <w:tc>
          <w:tcPr>
            <w:tcW w:w="907" w:type="dxa"/>
          </w:tcPr>
          <w:p w:rsidR="00393A1C" w:rsidRDefault="00203C68">
            <w:pPr>
              <w:jc w:val="center"/>
            </w:pPr>
            <w:r>
              <w:rPr>
                <w:sz w:val="15"/>
              </w:rPr>
              <w:t>50</w:t>
            </w:r>
          </w:p>
        </w:tc>
        <w:tc>
          <w:tcPr>
            <w:tcW w:w="907" w:type="dxa"/>
          </w:tcPr>
          <w:p w:rsidR="00393A1C" w:rsidRDefault="00203C68">
            <w:pPr>
              <w:jc w:val="center"/>
            </w:pPr>
            <w:r>
              <w:rPr>
                <w:sz w:val="15"/>
              </w:rPr>
              <w:t>50</w:t>
            </w:r>
          </w:p>
        </w:tc>
        <w:tc>
          <w:tcPr>
            <w:tcW w:w="907" w:type="dxa"/>
          </w:tcPr>
          <w:p w:rsidR="00393A1C" w:rsidRDefault="00203C68">
            <w:pPr>
              <w:jc w:val="center"/>
            </w:pPr>
            <w:r>
              <w:rPr>
                <w:sz w:val="15"/>
              </w:rPr>
              <w:t>20</w:t>
            </w:r>
          </w:p>
        </w:tc>
        <w:tc>
          <w:tcPr>
            <w:tcW w:w="907" w:type="dxa"/>
          </w:tcPr>
          <w:p w:rsidR="00393A1C" w:rsidRDefault="00203C68">
            <w:pPr>
              <w:jc w:val="center"/>
            </w:pPr>
            <w:r>
              <w:rPr>
                <w:sz w:val="15"/>
              </w:rPr>
              <w:t>40</w:t>
            </w:r>
          </w:p>
        </w:tc>
        <w:tc>
          <w:tcPr>
            <w:tcW w:w="907" w:type="dxa"/>
          </w:tcPr>
          <w:p w:rsidR="00393A1C" w:rsidRDefault="00203C68">
            <w:pPr>
              <w:jc w:val="center"/>
            </w:pPr>
            <w:r>
              <w:rPr>
                <w:sz w:val="15"/>
              </w:rPr>
              <w:t>10</w:t>
            </w:r>
          </w:p>
        </w:tc>
        <w:tc>
          <w:tcPr>
            <w:tcW w:w="907" w:type="dxa"/>
          </w:tcPr>
          <w:p w:rsidR="00393A1C" w:rsidRDefault="00203C68">
            <w:pPr>
              <w:jc w:val="center"/>
            </w:pPr>
            <w:r>
              <w:rPr>
                <w:sz w:val="15"/>
              </w:rPr>
              <w:t>50</w:t>
            </w:r>
          </w:p>
        </w:tc>
        <w:tc>
          <w:tcPr>
            <w:tcW w:w="907" w:type="dxa"/>
          </w:tcPr>
          <w:p w:rsidR="00393A1C" w:rsidRDefault="00203C68">
            <w:pPr>
              <w:jc w:val="center"/>
            </w:pPr>
            <w:r>
              <w:rPr>
                <w:sz w:val="15"/>
              </w:rPr>
              <w:t>30</w:t>
            </w:r>
          </w:p>
        </w:tc>
        <w:tc>
          <w:tcPr>
            <w:tcW w:w="907" w:type="dxa"/>
          </w:tcPr>
          <w:p w:rsidR="00393A1C" w:rsidRDefault="00203C68">
            <w:pPr>
              <w:jc w:val="center"/>
            </w:pPr>
            <w:r>
              <w:rPr>
                <w:b/>
                <w:sz w:val="15"/>
              </w:rPr>
              <w:t>300</w:t>
            </w:r>
          </w:p>
        </w:tc>
      </w:tr>
      <w:tr w:rsidR="00393A1C">
        <w:trPr>
          <w:jc w:val="center"/>
        </w:trPr>
        <w:tc>
          <w:tcPr>
            <w:tcW w:w="907" w:type="dxa"/>
          </w:tcPr>
          <w:p w:rsidR="00393A1C" w:rsidRDefault="00203C68">
            <w:pPr>
              <w:jc w:val="left"/>
            </w:pPr>
            <w:r>
              <w:rPr>
                <w:sz w:val="15"/>
              </w:rPr>
              <w:t>Aandeel</w:t>
            </w:r>
          </w:p>
        </w:tc>
        <w:tc>
          <w:tcPr>
            <w:tcW w:w="2721" w:type="dxa"/>
            <w:gridSpan w:val="3"/>
          </w:tcPr>
          <w:p w:rsidR="00393A1C" w:rsidRDefault="00203C68">
            <w:pPr>
              <w:jc w:val="center"/>
            </w:pPr>
            <w:r>
              <w:rPr>
                <w:sz w:val="15"/>
              </w:rPr>
              <w:t>50%</w:t>
            </w:r>
          </w:p>
        </w:tc>
        <w:tc>
          <w:tcPr>
            <w:tcW w:w="1814" w:type="dxa"/>
            <w:gridSpan w:val="2"/>
          </w:tcPr>
          <w:p w:rsidR="00393A1C" w:rsidRDefault="00203C68">
            <w:pPr>
              <w:jc w:val="center"/>
            </w:pPr>
            <w:r>
              <w:rPr>
                <w:sz w:val="15"/>
              </w:rPr>
              <w:t>20%</w:t>
            </w:r>
          </w:p>
        </w:tc>
        <w:tc>
          <w:tcPr>
            <w:tcW w:w="2721" w:type="dxa"/>
            <w:gridSpan w:val="3"/>
          </w:tcPr>
          <w:p w:rsidR="00393A1C" w:rsidRDefault="00203C68">
            <w:pPr>
              <w:jc w:val="center"/>
            </w:pPr>
            <w:r>
              <w:rPr>
                <w:sz w:val="15"/>
              </w:rPr>
              <w:t>30%</w:t>
            </w:r>
          </w:p>
        </w:tc>
        <w:tc>
          <w:tcPr>
            <w:tcW w:w="907" w:type="dxa"/>
          </w:tcPr>
          <w:p w:rsidR="00393A1C" w:rsidRDefault="00203C68">
            <w:pPr>
              <w:jc w:val="center"/>
            </w:pPr>
            <w:r>
              <w:rPr>
                <w:b/>
                <w:sz w:val="15"/>
              </w:rPr>
              <w:t>100%</w:t>
            </w:r>
          </w:p>
        </w:tc>
      </w:tr>
    </w:tbl>
    <w:p w:rsidR="00393A1C" w:rsidRDefault="00393A1C">
      <w:pPr>
        <w:spacing w:after="40"/>
      </w:pPr>
    </w:p>
    <w:p w:rsidR="00393A1C" w:rsidRDefault="00203C68">
      <w:pPr>
        <w:pStyle w:val="Lijstalinea"/>
        <w:numPr>
          <w:ilvl w:val="0"/>
          <w:numId w:val="2"/>
        </w:numPr>
        <w:spacing w:after="40"/>
      </w:pPr>
      <w:r>
        <w:rPr>
          <w:b/>
        </w:rPr>
        <w:t>Evolutie gip (150 punten, 50%)</w:t>
      </w:r>
      <w:r>
        <w:t>: drie procesevaluaties van 50 punten, één per periode, door je hoofdbegeleiders. PE 1 gaat over Limburg STEM’t af, PE 2 over projecten 2 en 3, PE 3 over project 4, je bundel en je website.</w:t>
      </w:r>
    </w:p>
    <w:p w:rsidR="00393A1C" w:rsidRDefault="00203C68">
      <w:pPr>
        <w:pStyle w:val="Lijstalinea"/>
        <w:numPr>
          <w:ilvl w:val="0"/>
          <w:numId w:val="2"/>
        </w:numPr>
        <w:spacing w:after="40"/>
      </w:pPr>
      <w:r>
        <w:rPr>
          <w:b/>
        </w:rPr>
        <w:t>Gipbundel (60 punten, 20%)</w:t>
      </w:r>
      <w:r>
        <w:t>: de taalexpert beoordeelt taal en lay-out (/20), de leerkracht TV de technische inhoud (/40) van de volledige eerste versie van je bundel.</w:t>
      </w:r>
    </w:p>
    <w:p w:rsidR="00393A1C" w:rsidRDefault="00203C68">
      <w:pPr>
        <w:pStyle w:val="Lijstalinea"/>
        <w:numPr>
          <w:ilvl w:val="0"/>
          <w:numId w:val="2"/>
        </w:numPr>
        <w:spacing w:after="160"/>
      </w:pPr>
      <w:r>
        <w:rPr>
          <w:b/>
        </w:rPr>
        <w:t>Presentatie jury (90 punten, 30%)</w:t>
      </w:r>
      <w:r>
        <w:t>: taal en houding (/10), verdediging (/50) en eindproduct (/30). De jury beoordeelt je vier projecten en je portfolio-website.</w:t>
      </w:r>
    </w:p>
    <w:p w:rsidR="00393A1C" w:rsidRDefault="00203C68">
      <w:pPr>
        <w:spacing w:after="120"/>
      </w:pPr>
      <w:r>
        <w:t>Er staan geen andere evaluaties in het vak gip, en deze evaluaties worden niet dubbel gebruikt in andere vakken. Let op afspraken en deadlines: wie zich er niet aan houdt, kan punten verliezen. Hieronder vind je alle rubrics. Bij een rubric met gewichten wordt het totaal herleid naar het aantal punten van dat onderdeel; criteria die n.v.t. zijn, tellen niet mee.</w:t>
      </w:r>
    </w:p>
    <w:p w:rsidR="00393A1C" w:rsidRDefault="00203C68">
      <w:pPr>
        <w:pStyle w:val="Niveau2"/>
      </w:pPr>
      <w:bookmarkStart w:id="43" w:name="_Toc243416876"/>
      <w:r>
        <w:t>Procesevaluatie 1, 2 en 3</w:t>
      </w:r>
      <w:r>
        <w:rPr>
          <w:color w:val="ED7D31"/>
        </w:rPr>
        <w:t xml:space="preserve">  (3 × 50 punten)</w:t>
      </w:r>
      <w:bookmarkEnd w:id="43"/>
    </w:p>
    <w:p w:rsidR="00393A1C" w:rsidRDefault="00203C68">
      <w:pPr>
        <w:spacing w:after="120"/>
      </w:pPr>
      <w:r>
        <w:t>De procesevaluaties gebeuren door de hoofdbegeleiders, op het geplande moment in de testrooster. Je stelt je vorderingen voor aan de hand van je planning, logboek en website, waarna het gesprek dieper ingaat op de werkpunten. Het gesprek begint altijd bij jou: jij bespreekt je eigen proces. Het gesprek wordt opgenomen, zodat je het kunt herbeluisteren. Niet elk criterium is bij elke evaluatie van toepassing (n.v.t.).</w:t>
      </w:r>
    </w:p>
    <w:p w:rsidR="00393A1C" w:rsidRDefault="00203C68">
      <w:pPr>
        <w:pStyle w:val="Niveau3"/>
      </w:pPr>
      <w:bookmarkStart w:id="44" w:name="_Toc243416877"/>
      <w:r>
        <w:t>A. Inhoud</w:t>
      </w:r>
      <w:r>
        <w:rPr>
          <w:color w:val="ED7D31"/>
        </w:rPr>
        <w:t xml:space="preserve">  herleid naar /20</w:t>
      </w:r>
      <w:bookmarkEnd w:id="44"/>
    </w:p>
    <w:p w:rsidR="00393A1C" w:rsidRDefault="00203C68">
      <w:pPr>
        <w:keepNext/>
        <w:spacing w:after="120"/>
      </w:pPr>
      <w:r>
        <w:rPr>
          <w:b/>
          <w:color w:val="0B6FA4"/>
        </w:rPr>
        <w:t>A1. Analyse van het probleem en onderzoeksvragen</w:t>
      </w:r>
    </w:p>
    <w:tbl>
      <w:tblPr>
        <w:tblStyle w:val="Tabelraster"/>
        <w:tblW w:w="0" w:type="auto"/>
        <w:jc w:val="center"/>
        <w:tblLayout w:type="fixed"/>
        <w:tblLook w:val="04A0" w:firstRow="1" w:lastRow="0" w:firstColumn="1" w:lastColumn="0" w:noHBand="0" w:noVBand="1"/>
      </w:tblPr>
      <w:tblGrid>
        <w:gridCol w:w="1452"/>
        <w:gridCol w:w="544"/>
        <w:gridCol w:w="816"/>
        <w:gridCol w:w="1565"/>
        <w:gridCol w:w="1565"/>
        <w:gridCol w:w="1565"/>
        <w:gridCol w:w="1565"/>
      </w:tblGrid>
      <w:tr w:rsidR="00393A1C">
        <w:trPr>
          <w:cantSplit/>
          <w:tblHeader/>
          <w:jc w:val="center"/>
        </w:trPr>
        <w:tc>
          <w:tcPr>
            <w:tcW w:w="1452" w:type="dxa"/>
            <w:shd w:val="clear" w:color="auto" w:fill="F4F6F8"/>
          </w:tcPr>
          <w:p w:rsidR="00393A1C" w:rsidRDefault="00203C68">
            <w:pPr>
              <w:jc w:val="left"/>
            </w:pPr>
            <w:r>
              <w:rPr>
                <w:b/>
                <w:sz w:val="15"/>
              </w:rPr>
              <w:t>Criterium</w:t>
            </w:r>
          </w:p>
        </w:tc>
        <w:tc>
          <w:tcPr>
            <w:tcW w:w="544" w:type="dxa"/>
            <w:shd w:val="clear" w:color="auto" w:fill="F4F6F8"/>
          </w:tcPr>
          <w:p w:rsidR="00393A1C" w:rsidRDefault="00203C68">
            <w:pPr>
              <w:jc w:val="center"/>
            </w:pPr>
            <w:r>
              <w:rPr>
                <w:b/>
                <w:sz w:val="15"/>
              </w:rPr>
              <w:t>n.v.t.</w:t>
            </w:r>
          </w:p>
        </w:tc>
        <w:tc>
          <w:tcPr>
            <w:tcW w:w="816" w:type="dxa"/>
            <w:shd w:val="clear" w:color="auto" w:fill="F4F6F8"/>
          </w:tcPr>
          <w:p w:rsidR="00393A1C" w:rsidRDefault="00203C68">
            <w:pPr>
              <w:jc w:val="center"/>
            </w:pPr>
            <w:r>
              <w:rPr>
                <w:b/>
                <w:sz w:val="15"/>
              </w:rPr>
              <w:t>Gewicht</w:t>
            </w:r>
          </w:p>
        </w:tc>
        <w:tc>
          <w:tcPr>
            <w:tcW w:w="1565" w:type="dxa"/>
            <w:shd w:val="clear" w:color="auto" w:fill="C8EBFA"/>
          </w:tcPr>
          <w:p w:rsidR="00393A1C" w:rsidRDefault="00203C68">
            <w:pPr>
              <w:jc w:val="center"/>
            </w:pPr>
            <w:r>
              <w:rPr>
                <w:b/>
                <w:sz w:val="15"/>
              </w:rPr>
              <w:t>3 – Zeer goed</w:t>
            </w:r>
          </w:p>
        </w:tc>
        <w:tc>
          <w:tcPr>
            <w:tcW w:w="1565" w:type="dxa"/>
            <w:shd w:val="clear" w:color="auto" w:fill="DCEFCF"/>
          </w:tcPr>
          <w:p w:rsidR="00393A1C" w:rsidRDefault="00203C68">
            <w:pPr>
              <w:jc w:val="center"/>
            </w:pPr>
            <w:r>
              <w:rPr>
                <w:b/>
                <w:sz w:val="15"/>
              </w:rPr>
              <w:t>2 – Voldoende</w:t>
            </w:r>
          </w:p>
        </w:tc>
        <w:tc>
          <w:tcPr>
            <w:tcW w:w="1565" w:type="dxa"/>
            <w:shd w:val="clear" w:color="auto" w:fill="FFE7B3"/>
          </w:tcPr>
          <w:p w:rsidR="00393A1C" w:rsidRDefault="00203C68">
            <w:pPr>
              <w:jc w:val="center"/>
            </w:pPr>
            <w:r>
              <w:rPr>
                <w:b/>
                <w:sz w:val="15"/>
              </w:rPr>
              <w:t>1 – Onvoldoende</w:t>
            </w:r>
          </w:p>
        </w:tc>
        <w:tc>
          <w:tcPr>
            <w:tcW w:w="1565" w:type="dxa"/>
            <w:shd w:val="clear" w:color="auto" w:fill="F9D0CD"/>
          </w:tcPr>
          <w:p w:rsidR="00393A1C" w:rsidRDefault="00203C68">
            <w:pPr>
              <w:jc w:val="center"/>
            </w:pPr>
            <w:r>
              <w:rPr>
                <w:b/>
                <w:sz w:val="15"/>
              </w:rPr>
              <w:t>0 – Ruim onvoldoende</w:t>
            </w:r>
          </w:p>
        </w:tc>
      </w:tr>
      <w:tr w:rsidR="00393A1C">
        <w:trPr>
          <w:cantSplit/>
          <w:jc w:val="center"/>
        </w:trPr>
        <w:tc>
          <w:tcPr>
            <w:tcW w:w="1452" w:type="dxa"/>
            <w:shd w:val="clear" w:color="auto" w:fill="F4F6F8"/>
          </w:tcPr>
          <w:p w:rsidR="00393A1C" w:rsidRDefault="00203C68">
            <w:pPr>
              <w:jc w:val="left"/>
            </w:pPr>
            <w:r>
              <w:rPr>
                <w:b/>
                <w:sz w:val="15"/>
              </w:rPr>
              <w:t>Inleving in de gebruiker en context</w:t>
            </w:r>
            <w:r>
              <w:br/>
            </w:r>
            <w:r>
              <w:rPr>
                <w:i/>
                <w:color w:val="6B6B6B"/>
                <w:sz w:val="13"/>
              </w:rPr>
              <w:t>Doelen: 06.STEM06</w:t>
            </w:r>
          </w:p>
        </w:tc>
        <w:tc>
          <w:tcPr>
            <w:tcW w:w="544" w:type="dxa"/>
            <w:shd w:val="clear" w:color="auto" w:fill="F4F6F8"/>
          </w:tcPr>
          <w:p w:rsidR="00393A1C" w:rsidRDefault="00203C68">
            <w:pPr>
              <w:jc w:val="center"/>
            </w:pPr>
            <w:r>
              <w:rPr>
                <w:sz w:val="15"/>
              </w:rPr>
              <w:t>☐</w:t>
            </w:r>
            <w:r>
              <w:rPr>
                <w:sz w:val="15"/>
              </w:rPr>
              <w:t xml:space="preserve"> </w:t>
            </w:r>
          </w:p>
        </w:tc>
        <w:tc>
          <w:tcPr>
            <w:tcW w:w="816" w:type="dxa"/>
            <w:shd w:val="clear" w:color="auto" w:fill="F4F6F8"/>
          </w:tcPr>
          <w:p w:rsidR="00393A1C" w:rsidRDefault="00203C68">
            <w:pPr>
              <w:jc w:val="center"/>
            </w:pPr>
            <w:r>
              <w:rPr>
                <w:sz w:val="15"/>
              </w:rPr>
              <w:t>1</w:t>
            </w:r>
          </w:p>
        </w:tc>
        <w:tc>
          <w:tcPr>
            <w:tcW w:w="1565" w:type="dxa"/>
            <w:shd w:val="clear" w:color="auto" w:fill="EEF8FD"/>
          </w:tcPr>
          <w:p w:rsidR="00393A1C" w:rsidRDefault="00203C68">
            <w:pPr>
              <w:jc w:val="left"/>
            </w:pPr>
            <w:r>
              <w:rPr>
                <w:sz w:val="15"/>
              </w:rPr>
              <w:t>☐</w:t>
            </w:r>
            <w:r>
              <w:rPr>
                <w:sz w:val="15"/>
              </w:rPr>
              <w:t xml:space="preserve"> </w:t>
            </w:r>
            <w:r>
              <w:rPr>
                <w:sz w:val="15"/>
              </w:rPr>
              <w:t>Je leeft je overtuigend in de gebruiker in en onderbouwt dit met concrete gegevens (gesprek, observatie, bevraging).</w:t>
            </w:r>
          </w:p>
        </w:tc>
        <w:tc>
          <w:tcPr>
            <w:tcW w:w="1565" w:type="dxa"/>
            <w:shd w:val="clear" w:color="auto" w:fill="F3F9EE"/>
          </w:tcPr>
          <w:p w:rsidR="00393A1C" w:rsidRDefault="00203C68">
            <w:pPr>
              <w:jc w:val="left"/>
            </w:pPr>
            <w:r>
              <w:rPr>
                <w:sz w:val="15"/>
              </w:rPr>
              <w:t>☐</w:t>
            </w:r>
            <w:r>
              <w:rPr>
                <w:sz w:val="15"/>
              </w:rPr>
              <w:t xml:space="preserve"> De context en de gebruikers zijn duidelijk beschreven.</w:t>
            </w:r>
          </w:p>
        </w:tc>
        <w:tc>
          <w:tcPr>
            <w:tcW w:w="1565" w:type="dxa"/>
            <w:shd w:val="clear" w:color="auto" w:fill="FFF8E8"/>
          </w:tcPr>
          <w:p w:rsidR="00393A1C" w:rsidRDefault="00203C68">
            <w:pPr>
              <w:jc w:val="left"/>
            </w:pPr>
            <w:r>
              <w:rPr>
                <w:sz w:val="15"/>
              </w:rPr>
              <w:t>☐</w:t>
            </w:r>
            <w:r>
              <w:rPr>
                <w:sz w:val="15"/>
              </w:rPr>
              <w:t xml:space="preserve"> De context is oppervlakkig beschreven; de gebruiker blijft vaag.</w:t>
            </w:r>
          </w:p>
        </w:tc>
        <w:tc>
          <w:tcPr>
            <w:tcW w:w="1565" w:type="dxa"/>
            <w:shd w:val="clear" w:color="auto" w:fill="FDF0EF"/>
          </w:tcPr>
          <w:p w:rsidR="00393A1C" w:rsidRDefault="00203C68">
            <w:pPr>
              <w:jc w:val="left"/>
            </w:pPr>
            <w:r>
              <w:rPr>
                <w:sz w:val="15"/>
              </w:rPr>
              <w:t>☐</w:t>
            </w:r>
            <w:r>
              <w:rPr>
                <w:sz w:val="15"/>
              </w:rPr>
              <w:t xml:space="preserve"> Er is nauwelijks aandacht voor gebruiker en context.</w:t>
            </w:r>
          </w:p>
        </w:tc>
      </w:tr>
      <w:tr w:rsidR="00393A1C">
        <w:trPr>
          <w:cantSplit/>
          <w:jc w:val="center"/>
        </w:trPr>
        <w:tc>
          <w:tcPr>
            <w:tcW w:w="1452" w:type="dxa"/>
            <w:shd w:val="clear" w:color="auto" w:fill="F4F6F8"/>
          </w:tcPr>
          <w:p w:rsidR="00393A1C" w:rsidRDefault="00203C68">
            <w:pPr>
              <w:jc w:val="left"/>
            </w:pPr>
            <w:r>
              <w:rPr>
                <w:b/>
                <w:sz w:val="15"/>
              </w:rPr>
              <w:t>Eisen (functioneel en niet-functioneel)</w:t>
            </w:r>
            <w:r>
              <w:br/>
            </w:r>
            <w:r>
              <w:rPr>
                <w:i/>
                <w:color w:val="6B6B6B"/>
                <w:sz w:val="13"/>
              </w:rPr>
              <w:t>Doelen: SV07.04</w:t>
            </w:r>
          </w:p>
        </w:tc>
        <w:tc>
          <w:tcPr>
            <w:tcW w:w="544" w:type="dxa"/>
            <w:shd w:val="clear" w:color="auto" w:fill="F4F6F8"/>
          </w:tcPr>
          <w:p w:rsidR="00393A1C" w:rsidRDefault="00203C68">
            <w:pPr>
              <w:jc w:val="center"/>
            </w:pPr>
            <w:r>
              <w:rPr>
                <w:sz w:val="15"/>
              </w:rPr>
              <w:t>☐</w:t>
            </w:r>
            <w:r>
              <w:rPr>
                <w:sz w:val="15"/>
              </w:rPr>
              <w:t xml:space="preserve"> </w:t>
            </w:r>
          </w:p>
        </w:tc>
        <w:tc>
          <w:tcPr>
            <w:tcW w:w="816" w:type="dxa"/>
            <w:shd w:val="clear" w:color="auto" w:fill="F4F6F8"/>
          </w:tcPr>
          <w:p w:rsidR="00393A1C" w:rsidRDefault="00203C68">
            <w:pPr>
              <w:jc w:val="center"/>
            </w:pPr>
            <w:r>
              <w:rPr>
                <w:sz w:val="15"/>
              </w:rPr>
              <w:t>2</w:t>
            </w:r>
          </w:p>
        </w:tc>
        <w:tc>
          <w:tcPr>
            <w:tcW w:w="1565" w:type="dxa"/>
            <w:shd w:val="clear" w:color="auto" w:fill="EEF8FD"/>
          </w:tcPr>
          <w:p w:rsidR="00393A1C" w:rsidRDefault="00203C68">
            <w:pPr>
              <w:jc w:val="left"/>
            </w:pPr>
            <w:r>
              <w:rPr>
                <w:sz w:val="15"/>
              </w:rPr>
              <w:t>☐</w:t>
            </w:r>
            <w:r>
              <w:rPr>
                <w:sz w:val="15"/>
              </w:rPr>
              <w:t xml:space="preserve"> </w:t>
            </w:r>
            <w:r>
              <w:rPr>
                <w:sz w:val="15"/>
              </w:rPr>
              <w:t>De eisen zijn volledig, concreet en toetsbaar (bv. user stories met acceptatiecriteria) en geprioriteerd.</w:t>
            </w:r>
          </w:p>
        </w:tc>
        <w:tc>
          <w:tcPr>
            <w:tcW w:w="1565" w:type="dxa"/>
            <w:shd w:val="clear" w:color="auto" w:fill="F3F9EE"/>
          </w:tcPr>
          <w:p w:rsidR="00393A1C" w:rsidRDefault="00203C68">
            <w:pPr>
              <w:jc w:val="left"/>
            </w:pPr>
            <w:r>
              <w:rPr>
                <w:sz w:val="15"/>
              </w:rPr>
              <w:t>☐</w:t>
            </w:r>
            <w:r>
              <w:rPr>
                <w:sz w:val="15"/>
              </w:rPr>
              <w:t xml:space="preserve"> De belangrijkste eisen zijn duidelijk opgesomd.</w:t>
            </w:r>
          </w:p>
        </w:tc>
        <w:tc>
          <w:tcPr>
            <w:tcW w:w="1565" w:type="dxa"/>
            <w:shd w:val="clear" w:color="auto" w:fill="FFF8E8"/>
          </w:tcPr>
          <w:p w:rsidR="00393A1C" w:rsidRDefault="00203C68">
            <w:pPr>
              <w:jc w:val="left"/>
            </w:pPr>
            <w:r>
              <w:rPr>
                <w:sz w:val="15"/>
              </w:rPr>
              <w:t>☐</w:t>
            </w:r>
            <w:r>
              <w:rPr>
                <w:sz w:val="15"/>
              </w:rPr>
              <w:t xml:space="preserve"> De eisen zijn onvolledig of te vaag om te toetsen.</w:t>
            </w:r>
          </w:p>
        </w:tc>
        <w:tc>
          <w:tcPr>
            <w:tcW w:w="1565" w:type="dxa"/>
            <w:shd w:val="clear" w:color="auto" w:fill="FDF0EF"/>
          </w:tcPr>
          <w:p w:rsidR="00393A1C" w:rsidRDefault="00203C68">
            <w:pPr>
              <w:jc w:val="left"/>
            </w:pPr>
            <w:r>
              <w:rPr>
                <w:sz w:val="15"/>
              </w:rPr>
              <w:t>☐</w:t>
            </w:r>
            <w:r>
              <w:rPr>
                <w:sz w:val="15"/>
              </w:rPr>
              <w:t xml:space="preserve"> Er zijn geen eisen opgesteld.</w:t>
            </w:r>
          </w:p>
        </w:tc>
      </w:tr>
      <w:tr w:rsidR="00393A1C">
        <w:trPr>
          <w:cantSplit/>
          <w:jc w:val="center"/>
        </w:trPr>
        <w:tc>
          <w:tcPr>
            <w:tcW w:w="1452" w:type="dxa"/>
            <w:shd w:val="clear" w:color="auto" w:fill="F4F6F8"/>
          </w:tcPr>
          <w:p w:rsidR="00393A1C" w:rsidRDefault="00203C68">
            <w:pPr>
              <w:jc w:val="left"/>
            </w:pPr>
            <w:r>
              <w:rPr>
                <w:b/>
                <w:sz w:val="15"/>
              </w:rPr>
              <w:t>Afbakening van het probleem</w:t>
            </w:r>
          </w:p>
        </w:tc>
        <w:tc>
          <w:tcPr>
            <w:tcW w:w="544" w:type="dxa"/>
            <w:shd w:val="clear" w:color="auto" w:fill="F4F6F8"/>
          </w:tcPr>
          <w:p w:rsidR="00393A1C" w:rsidRDefault="00203C68">
            <w:pPr>
              <w:jc w:val="center"/>
            </w:pPr>
            <w:r>
              <w:rPr>
                <w:sz w:val="15"/>
              </w:rPr>
              <w:t>☐</w:t>
            </w:r>
            <w:r>
              <w:rPr>
                <w:sz w:val="15"/>
              </w:rPr>
              <w:t xml:space="preserve"> </w:t>
            </w:r>
          </w:p>
        </w:tc>
        <w:tc>
          <w:tcPr>
            <w:tcW w:w="816" w:type="dxa"/>
            <w:shd w:val="clear" w:color="auto" w:fill="F4F6F8"/>
          </w:tcPr>
          <w:p w:rsidR="00393A1C" w:rsidRDefault="00203C68">
            <w:pPr>
              <w:jc w:val="center"/>
            </w:pPr>
            <w:r>
              <w:rPr>
                <w:sz w:val="15"/>
              </w:rPr>
              <w:t>1</w:t>
            </w:r>
          </w:p>
        </w:tc>
        <w:tc>
          <w:tcPr>
            <w:tcW w:w="1565" w:type="dxa"/>
            <w:shd w:val="clear" w:color="auto" w:fill="EEF8FD"/>
          </w:tcPr>
          <w:p w:rsidR="00393A1C" w:rsidRDefault="00203C68">
            <w:pPr>
              <w:jc w:val="left"/>
            </w:pPr>
            <w:r>
              <w:rPr>
                <w:sz w:val="15"/>
              </w:rPr>
              <w:t>☐</w:t>
            </w:r>
            <w:r>
              <w:rPr>
                <w:sz w:val="15"/>
              </w:rPr>
              <w:t xml:space="preserve"> Wat wel en niet binnen het project valt, is expliciet en gemotiveerd.</w:t>
            </w:r>
          </w:p>
        </w:tc>
        <w:tc>
          <w:tcPr>
            <w:tcW w:w="1565" w:type="dxa"/>
            <w:shd w:val="clear" w:color="auto" w:fill="F3F9EE"/>
          </w:tcPr>
          <w:p w:rsidR="00393A1C" w:rsidRDefault="00203C68">
            <w:pPr>
              <w:jc w:val="left"/>
            </w:pPr>
            <w:r>
              <w:rPr>
                <w:sz w:val="15"/>
              </w:rPr>
              <w:t>☐</w:t>
            </w:r>
            <w:r>
              <w:rPr>
                <w:sz w:val="15"/>
              </w:rPr>
              <w:t xml:space="preserve"> De afbakening is duidelijk, maar kan scherper.</w:t>
            </w:r>
          </w:p>
        </w:tc>
        <w:tc>
          <w:tcPr>
            <w:tcW w:w="1565" w:type="dxa"/>
            <w:shd w:val="clear" w:color="auto" w:fill="FFF8E8"/>
          </w:tcPr>
          <w:p w:rsidR="00393A1C" w:rsidRDefault="00203C68">
            <w:pPr>
              <w:jc w:val="left"/>
            </w:pPr>
            <w:r>
              <w:rPr>
                <w:sz w:val="15"/>
              </w:rPr>
              <w:t>☐</w:t>
            </w:r>
            <w:r>
              <w:rPr>
                <w:sz w:val="15"/>
              </w:rPr>
              <w:t xml:space="preserve"> De afbakening is vaag of onvolledig.</w:t>
            </w:r>
          </w:p>
        </w:tc>
        <w:tc>
          <w:tcPr>
            <w:tcW w:w="1565" w:type="dxa"/>
            <w:shd w:val="clear" w:color="auto" w:fill="FDF0EF"/>
          </w:tcPr>
          <w:p w:rsidR="00393A1C" w:rsidRDefault="00203C68">
            <w:pPr>
              <w:jc w:val="left"/>
            </w:pPr>
            <w:r>
              <w:rPr>
                <w:sz w:val="15"/>
              </w:rPr>
              <w:t>☐</w:t>
            </w:r>
            <w:r>
              <w:rPr>
                <w:sz w:val="15"/>
              </w:rPr>
              <w:t xml:space="preserve"> De afbakening ontbreekt.</w:t>
            </w:r>
          </w:p>
        </w:tc>
      </w:tr>
      <w:tr w:rsidR="00393A1C">
        <w:trPr>
          <w:cantSplit/>
          <w:jc w:val="center"/>
        </w:trPr>
        <w:tc>
          <w:tcPr>
            <w:tcW w:w="1452" w:type="dxa"/>
            <w:shd w:val="clear" w:color="auto" w:fill="F4F6F8"/>
          </w:tcPr>
          <w:p w:rsidR="00393A1C" w:rsidRDefault="00203C68">
            <w:pPr>
              <w:jc w:val="left"/>
            </w:pPr>
            <w:r>
              <w:rPr>
                <w:b/>
                <w:sz w:val="15"/>
              </w:rPr>
              <w:t>Kwaliteit van de onderzoeksvragen</w:t>
            </w:r>
            <w:r>
              <w:br/>
            </w:r>
            <w:r>
              <w:rPr>
                <w:i/>
                <w:color w:val="6B6B6B"/>
                <w:sz w:val="13"/>
              </w:rPr>
              <w:t>Doelen: SV01.01, 06.STEM02</w:t>
            </w:r>
          </w:p>
        </w:tc>
        <w:tc>
          <w:tcPr>
            <w:tcW w:w="544" w:type="dxa"/>
            <w:shd w:val="clear" w:color="auto" w:fill="F4F6F8"/>
          </w:tcPr>
          <w:p w:rsidR="00393A1C" w:rsidRDefault="00203C68">
            <w:pPr>
              <w:jc w:val="center"/>
            </w:pPr>
            <w:r>
              <w:rPr>
                <w:sz w:val="15"/>
              </w:rPr>
              <w:t>☐</w:t>
            </w:r>
            <w:r>
              <w:rPr>
                <w:sz w:val="15"/>
              </w:rPr>
              <w:t xml:space="preserve"> </w:t>
            </w:r>
          </w:p>
        </w:tc>
        <w:tc>
          <w:tcPr>
            <w:tcW w:w="816" w:type="dxa"/>
            <w:shd w:val="clear" w:color="auto" w:fill="F4F6F8"/>
          </w:tcPr>
          <w:p w:rsidR="00393A1C" w:rsidRDefault="00203C68">
            <w:pPr>
              <w:jc w:val="center"/>
            </w:pPr>
            <w:r>
              <w:rPr>
                <w:sz w:val="15"/>
              </w:rPr>
              <w:t>2</w:t>
            </w:r>
          </w:p>
        </w:tc>
        <w:tc>
          <w:tcPr>
            <w:tcW w:w="1565" w:type="dxa"/>
            <w:shd w:val="clear" w:color="auto" w:fill="EEF8FD"/>
          </w:tcPr>
          <w:p w:rsidR="00393A1C" w:rsidRDefault="00203C68">
            <w:pPr>
              <w:jc w:val="left"/>
            </w:pPr>
            <w:r>
              <w:rPr>
                <w:sz w:val="15"/>
              </w:rPr>
              <w:t>☐</w:t>
            </w:r>
            <w:r>
              <w:rPr>
                <w:sz w:val="15"/>
              </w:rPr>
              <w:t xml:space="preserve"> Hoofd- en deelvragen zijn scherp, onderzoekbaar en logisch afgeleid uit de analyse.</w:t>
            </w:r>
          </w:p>
        </w:tc>
        <w:tc>
          <w:tcPr>
            <w:tcW w:w="1565" w:type="dxa"/>
            <w:shd w:val="clear" w:color="auto" w:fill="F3F9EE"/>
          </w:tcPr>
          <w:p w:rsidR="00393A1C" w:rsidRDefault="00203C68">
            <w:pPr>
              <w:jc w:val="left"/>
            </w:pPr>
            <w:r>
              <w:rPr>
                <w:sz w:val="15"/>
              </w:rPr>
              <w:t>☐</w:t>
            </w:r>
            <w:r>
              <w:rPr>
                <w:sz w:val="15"/>
              </w:rPr>
              <w:t xml:space="preserve"> </w:t>
            </w:r>
            <w:r>
              <w:rPr>
                <w:sz w:val="15"/>
              </w:rPr>
              <w:t>De onderzoeksvragen zijn relevant en sluiten aan bij het probleem.</w:t>
            </w:r>
          </w:p>
        </w:tc>
        <w:tc>
          <w:tcPr>
            <w:tcW w:w="1565" w:type="dxa"/>
            <w:shd w:val="clear" w:color="auto" w:fill="FFF8E8"/>
          </w:tcPr>
          <w:p w:rsidR="00393A1C" w:rsidRDefault="00203C68">
            <w:pPr>
              <w:jc w:val="left"/>
            </w:pPr>
            <w:r>
              <w:rPr>
                <w:sz w:val="15"/>
              </w:rPr>
              <w:t>☐</w:t>
            </w:r>
            <w:r>
              <w:rPr>
                <w:sz w:val="15"/>
              </w:rPr>
              <w:t xml:space="preserve"> De onderzoeksvragen zijn te vaag, te breed of sluiten maar deels aan.</w:t>
            </w:r>
          </w:p>
        </w:tc>
        <w:tc>
          <w:tcPr>
            <w:tcW w:w="1565" w:type="dxa"/>
            <w:shd w:val="clear" w:color="auto" w:fill="FDF0EF"/>
          </w:tcPr>
          <w:p w:rsidR="00393A1C" w:rsidRDefault="00203C68">
            <w:pPr>
              <w:jc w:val="left"/>
            </w:pPr>
            <w:r>
              <w:rPr>
                <w:sz w:val="15"/>
              </w:rPr>
              <w:t>☐</w:t>
            </w:r>
            <w:r>
              <w:rPr>
                <w:sz w:val="15"/>
              </w:rPr>
              <w:t xml:space="preserve"> Er zijn geen bruikbare onderzoeksvragen.</w:t>
            </w:r>
          </w:p>
        </w:tc>
      </w:tr>
    </w:tbl>
    <w:p w:rsidR="00393A1C" w:rsidRDefault="00393A1C">
      <w:pPr>
        <w:spacing w:after="40"/>
      </w:pPr>
    </w:p>
    <w:p w:rsidR="00393A1C" w:rsidRDefault="00203C68">
      <w:pPr>
        <w:keepNext/>
        <w:spacing w:after="120"/>
      </w:pPr>
      <w:r>
        <w:rPr>
          <w:b/>
          <w:color w:val="0B6FA4"/>
        </w:rPr>
        <w:t>A2. Oplossingen en technologiekeuze</w:t>
      </w:r>
    </w:p>
    <w:tbl>
      <w:tblPr>
        <w:tblStyle w:val="Tabelraster"/>
        <w:tblW w:w="0" w:type="auto"/>
        <w:jc w:val="center"/>
        <w:tblLayout w:type="fixed"/>
        <w:tblLook w:val="04A0" w:firstRow="1" w:lastRow="0" w:firstColumn="1" w:lastColumn="0" w:noHBand="0" w:noVBand="1"/>
      </w:tblPr>
      <w:tblGrid>
        <w:gridCol w:w="1452"/>
        <w:gridCol w:w="544"/>
        <w:gridCol w:w="816"/>
        <w:gridCol w:w="1565"/>
        <w:gridCol w:w="1565"/>
        <w:gridCol w:w="1565"/>
        <w:gridCol w:w="1565"/>
      </w:tblGrid>
      <w:tr w:rsidR="00393A1C">
        <w:trPr>
          <w:cantSplit/>
          <w:tblHeader/>
          <w:jc w:val="center"/>
        </w:trPr>
        <w:tc>
          <w:tcPr>
            <w:tcW w:w="1452" w:type="dxa"/>
            <w:shd w:val="clear" w:color="auto" w:fill="F4F6F8"/>
          </w:tcPr>
          <w:p w:rsidR="00393A1C" w:rsidRDefault="00203C68">
            <w:pPr>
              <w:jc w:val="left"/>
            </w:pPr>
            <w:r>
              <w:rPr>
                <w:b/>
                <w:sz w:val="15"/>
              </w:rPr>
              <w:t>Criterium</w:t>
            </w:r>
          </w:p>
        </w:tc>
        <w:tc>
          <w:tcPr>
            <w:tcW w:w="544" w:type="dxa"/>
            <w:shd w:val="clear" w:color="auto" w:fill="F4F6F8"/>
          </w:tcPr>
          <w:p w:rsidR="00393A1C" w:rsidRDefault="00203C68">
            <w:pPr>
              <w:jc w:val="center"/>
            </w:pPr>
            <w:r>
              <w:rPr>
                <w:b/>
                <w:sz w:val="15"/>
              </w:rPr>
              <w:t>n.v.t.</w:t>
            </w:r>
          </w:p>
        </w:tc>
        <w:tc>
          <w:tcPr>
            <w:tcW w:w="816" w:type="dxa"/>
            <w:shd w:val="clear" w:color="auto" w:fill="F4F6F8"/>
          </w:tcPr>
          <w:p w:rsidR="00393A1C" w:rsidRDefault="00203C68">
            <w:pPr>
              <w:jc w:val="center"/>
            </w:pPr>
            <w:r>
              <w:rPr>
                <w:b/>
                <w:sz w:val="15"/>
              </w:rPr>
              <w:t>Gewicht</w:t>
            </w:r>
          </w:p>
        </w:tc>
        <w:tc>
          <w:tcPr>
            <w:tcW w:w="1565" w:type="dxa"/>
            <w:shd w:val="clear" w:color="auto" w:fill="C8EBFA"/>
          </w:tcPr>
          <w:p w:rsidR="00393A1C" w:rsidRDefault="00203C68">
            <w:pPr>
              <w:jc w:val="center"/>
            </w:pPr>
            <w:r>
              <w:rPr>
                <w:b/>
                <w:sz w:val="15"/>
              </w:rPr>
              <w:t>3 – Zeer goed</w:t>
            </w:r>
          </w:p>
        </w:tc>
        <w:tc>
          <w:tcPr>
            <w:tcW w:w="1565" w:type="dxa"/>
            <w:shd w:val="clear" w:color="auto" w:fill="DCEFCF"/>
          </w:tcPr>
          <w:p w:rsidR="00393A1C" w:rsidRDefault="00203C68">
            <w:pPr>
              <w:jc w:val="center"/>
            </w:pPr>
            <w:r>
              <w:rPr>
                <w:b/>
                <w:sz w:val="15"/>
              </w:rPr>
              <w:t>2 – Voldoende</w:t>
            </w:r>
          </w:p>
        </w:tc>
        <w:tc>
          <w:tcPr>
            <w:tcW w:w="1565" w:type="dxa"/>
            <w:shd w:val="clear" w:color="auto" w:fill="FFE7B3"/>
          </w:tcPr>
          <w:p w:rsidR="00393A1C" w:rsidRDefault="00203C68">
            <w:pPr>
              <w:jc w:val="center"/>
            </w:pPr>
            <w:r>
              <w:rPr>
                <w:b/>
                <w:sz w:val="15"/>
              </w:rPr>
              <w:t>1 – Onvoldoende</w:t>
            </w:r>
          </w:p>
        </w:tc>
        <w:tc>
          <w:tcPr>
            <w:tcW w:w="1565" w:type="dxa"/>
            <w:shd w:val="clear" w:color="auto" w:fill="F9D0CD"/>
          </w:tcPr>
          <w:p w:rsidR="00393A1C" w:rsidRDefault="00203C68">
            <w:pPr>
              <w:jc w:val="center"/>
            </w:pPr>
            <w:r>
              <w:rPr>
                <w:b/>
                <w:sz w:val="15"/>
              </w:rPr>
              <w:t>0 – Ruim onvoldoende</w:t>
            </w:r>
          </w:p>
        </w:tc>
      </w:tr>
      <w:tr w:rsidR="00393A1C">
        <w:trPr>
          <w:cantSplit/>
          <w:jc w:val="center"/>
        </w:trPr>
        <w:tc>
          <w:tcPr>
            <w:tcW w:w="1452" w:type="dxa"/>
            <w:shd w:val="clear" w:color="auto" w:fill="F4F6F8"/>
          </w:tcPr>
          <w:p w:rsidR="00393A1C" w:rsidRDefault="00203C68">
            <w:pPr>
              <w:jc w:val="left"/>
            </w:pPr>
            <w:r>
              <w:rPr>
                <w:b/>
                <w:sz w:val="15"/>
              </w:rPr>
              <w:t>Mogelijke oplossingen</w:t>
            </w:r>
            <w:r>
              <w:br/>
            </w:r>
            <w:r>
              <w:rPr>
                <w:i/>
                <w:color w:val="6B6B6B"/>
                <w:sz w:val="13"/>
              </w:rPr>
              <w:t>Doelen: 15.02</w:t>
            </w:r>
          </w:p>
        </w:tc>
        <w:tc>
          <w:tcPr>
            <w:tcW w:w="544" w:type="dxa"/>
            <w:shd w:val="clear" w:color="auto" w:fill="F4F6F8"/>
          </w:tcPr>
          <w:p w:rsidR="00393A1C" w:rsidRDefault="00203C68">
            <w:pPr>
              <w:jc w:val="center"/>
            </w:pPr>
            <w:r>
              <w:rPr>
                <w:sz w:val="15"/>
              </w:rPr>
              <w:t>☐</w:t>
            </w:r>
            <w:r>
              <w:rPr>
                <w:sz w:val="15"/>
              </w:rPr>
              <w:t xml:space="preserve"> </w:t>
            </w:r>
          </w:p>
        </w:tc>
        <w:tc>
          <w:tcPr>
            <w:tcW w:w="816" w:type="dxa"/>
            <w:shd w:val="clear" w:color="auto" w:fill="F4F6F8"/>
          </w:tcPr>
          <w:p w:rsidR="00393A1C" w:rsidRDefault="00203C68">
            <w:pPr>
              <w:jc w:val="center"/>
            </w:pPr>
            <w:r>
              <w:rPr>
                <w:sz w:val="15"/>
              </w:rPr>
              <w:t>1</w:t>
            </w:r>
          </w:p>
        </w:tc>
        <w:tc>
          <w:tcPr>
            <w:tcW w:w="1565" w:type="dxa"/>
            <w:shd w:val="clear" w:color="auto" w:fill="EEF8FD"/>
          </w:tcPr>
          <w:p w:rsidR="00393A1C" w:rsidRDefault="00203C68">
            <w:pPr>
              <w:jc w:val="left"/>
            </w:pPr>
            <w:r>
              <w:rPr>
                <w:sz w:val="15"/>
              </w:rPr>
              <w:t>☐</w:t>
            </w:r>
            <w:r>
              <w:rPr>
                <w:sz w:val="15"/>
              </w:rPr>
              <w:t xml:space="preserve"> Meerdere duidelijk verschillende oplossingsrichtingen met eigen, creatieve ideeën.</w:t>
            </w:r>
          </w:p>
        </w:tc>
        <w:tc>
          <w:tcPr>
            <w:tcW w:w="1565" w:type="dxa"/>
            <w:shd w:val="clear" w:color="auto" w:fill="F3F9EE"/>
          </w:tcPr>
          <w:p w:rsidR="00393A1C" w:rsidRDefault="00203C68">
            <w:pPr>
              <w:jc w:val="left"/>
            </w:pPr>
            <w:r>
              <w:rPr>
                <w:sz w:val="15"/>
              </w:rPr>
              <w:t>☐</w:t>
            </w:r>
            <w:r>
              <w:rPr>
                <w:sz w:val="15"/>
              </w:rPr>
              <w:t xml:space="preserve"> </w:t>
            </w:r>
            <w:r>
              <w:rPr>
                <w:sz w:val="15"/>
              </w:rPr>
              <w:t>Verschillende relevante oplossingen zijn voorgesteld.</w:t>
            </w:r>
          </w:p>
        </w:tc>
        <w:tc>
          <w:tcPr>
            <w:tcW w:w="1565" w:type="dxa"/>
            <w:shd w:val="clear" w:color="auto" w:fill="FFF8E8"/>
          </w:tcPr>
          <w:p w:rsidR="00393A1C" w:rsidRDefault="00203C68">
            <w:pPr>
              <w:jc w:val="left"/>
            </w:pPr>
            <w:r>
              <w:rPr>
                <w:sz w:val="15"/>
              </w:rPr>
              <w:t>☐</w:t>
            </w:r>
            <w:r>
              <w:rPr>
                <w:sz w:val="15"/>
              </w:rPr>
              <w:t xml:space="preserve"> Slechts enkele voorstellen die sterk op elkaar lijken.</w:t>
            </w:r>
          </w:p>
        </w:tc>
        <w:tc>
          <w:tcPr>
            <w:tcW w:w="1565" w:type="dxa"/>
            <w:shd w:val="clear" w:color="auto" w:fill="FDF0EF"/>
          </w:tcPr>
          <w:p w:rsidR="00393A1C" w:rsidRDefault="00203C68">
            <w:pPr>
              <w:jc w:val="left"/>
            </w:pPr>
            <w:r>
              <w:rPr>
                <w:sz w:val="15"/>
              </w:rPr>
              <w:t>☐</w:t>
            </w:r>
            <w:r>
              <w:rPr>
                <w:sz w:val="15"/>
              </w:rPr>
              <w:t xml:space="preserve"> Geen of één voorstel.</w:t>
            </w:r>
          </w:p>
        </w:tc>
      </w:tr>
      <w:tr w:rsidR="00393A1C">
        <w:trPr>
          <w:cantSplit/>
          <w:jc w:val="center"/>
        </w:trPr>
        <w:tc>
          <w:tcPr>
            <w:tcW w:w="1452" w:type="dxa"/>
            <w:shd w:val="clear" w:color="auto" w:fill="F4F6F8"/>
          </w:tcPr>
          <w:p w:rsidR="00393A1C" w:rsidRDefault="00203C68">
            <w:pPr>
              <w:jc w:val="left"/>
            </w:pPr>
            <w:r>
              <w:rPr>
                <w:b/>
                <w:sz w:val="15"/>
              </w:rPr>
              <w:t>Criteria en vergelijking</w:t>
            </w:r>
            <w:r>
              <w:br/>
            </w:r>
            <w:r>
              <w:rPr>
                <w:i/>
                <w:color w:val="6B6B6B"/>
                <w:sz w:val="13"/>
              </w:rPr>
              <w:t>Doelen: 15.03</w:t>
            </w:r>
          </w:p>
        </w:tc>
        <w:tc>
          <w:tcPr>
            <w:tcW w:w="544" w:type="dxa"/>
            <w:shd w:val="clear" w:color="auto" w:fill="F4F6F8"/>
          </w:tcPr>
          <w:p w:rsidR="00393A1C" w:rsidRDefault="00203C68">
            <w:pPr>
              <w:jc w:val="center"/>
            </w:pPr>
            <w:r>
              <w:rPr>
                <w:sz w:val="15"/>
              </w:rPr>
              <w:t>☐</w:t>
            </w:r>
            <w:r>
              <w:rPr>
                <w:sz w:val="15"/>
              </w:rPr>
              <w:t xml:space="preserve"> </w:t>
            </w:r>
          </w:p>
        </w:tc>
        <w:tc>
          <w:tcPr>
            <w:tcW w:w="816" w:type="dxa"/>
            <w:shd w:val="clear" w:color="auto" w:fill="F4F6F8"/>
          </w:tcPr>
          <w:p w:rsidR="00393A1C" w:rsidRDefault="00203C68">
            <w:pPr>
              <w:jc w:val="center"/>
            </w:pPr>
            <w:r>
              <w:rPr>
                <w:sz w:val="15"/>
              </w:rPr>
              <w:t>2</w:t>
            </w:r>
          </w:p>
        </w:tc>
        <w:tc>
          <w:tcPr>
            <w:tcW w:w="1565" w:type="dxa"/>
            <w:shd w:val="clear" w:color="auto" w:fill="EEF8FD"/>
          </w:tcPr>
          <w:p w:rsidR="00393A1C" w:rsidRDefault="00203C68">
            <w:pPr>
              <w:jc w:val="left"/>
            </w:pPr>
            <w:r>
              <w:rPr>
                <w:sz w:val="15"/>
              </w:rPr>
              <w:t>☐</w:t>
            </w:r>
            <w:r>
              <w:rPr>
                <w:sz w:val="15"/>
              </w:rPr>
              <w:t xml:space="preserve"> Vooraf bepaalde, meetbare criteria (functionaliteit, kostprijs, veiligheid, onderhoud …) met een systematische vergelijking, bv. een beslissingsmatrix.</w:t>
            </w:r>
          </w:p>
        </w:tc>
        <w:tc>
          <w:tcPr>
            <w:tcW w:w="1565" w:type="dxa"/>
            <w:shd w:val="clear" w:color="auto" w:fill="F3F9EE"/>
          </w:tcPr>
          <w:p w:rsidR="00393A1C" w:rsidRDefault="00203C68">
            <w:pPr>
              <w:jc w:val="left"/>
            </w:pPr>
            <w:r>
              <w:rPr>
                <w:sz w:val="15"/>
              </w:rPr>
              <w:t>☐</w:t>
            </w:r>
            <w:r>
              <w:rPr>
                <w:sz w:val="15"/>
              </w:rPr>
              <w:t xml:space="preserve"> Duidelijke criteria; de oplossingen worden op basis daarvan vergeleken.</w:t>
            </w:r>
          </w:p>
        </w:tc>
        <w:tc>
          <w:tcPr>
            <w:tcW w:w="1565" w:type="dxa"/>
            <w:shd w:val="clear" w:color="auto" w:fill="FFF8E8"/>
          </w:tcPr>
          <w:p w:rsidR="00393A1C" w:rsidRDefault="00203C68">
            <w:pPr>
              <w:jc w:val="left"/>
            </w:pPr>
            <w:r>
              <w:rPr>
                <w:sz w:val="15"/>
              </w:rPr>
              <w:t>☐</w:t>
            </w:r>
            <w:r>
              <w:rPr>
                <w:sz w:val="15"/>
              </w:rPr>
              <w:t xml:space="preserve"> Criteria ontbreken deels of de vergelijking is niet consequent.</w:t>
            </w:r>
          </w:p>
        </w:tc>
        <w:tc>
          <w:tcPr>
            <w:tcW w:w="1565" w:type="dxa"/>
            <w:shd w:val="clear" w:color="auto" w:fill="FDF0EF"/>
          </w:tcPr>
          <w:p w:rsidR="00393A1C" w:rsidRDefault="00203C68">
            <w:pPr>
              <w:jc w:val="left"/>
            </w:pPr>
            <w:r>
              <w:rPr>
                <w:sz w:val="15"/>
              </w:rPr>
              <w:t>☐</w:t>
            </w:r>
            <w:r>
              <w:rPr>
                <w:sz w:val="15"/>
              </w:rPr>
              <w:t xml:space="preserve"> </w:t>
            </w:r>
            <w:r>
              <w:rPr>
                <w:sz w:val="15"/>
              </w:rPr>
              <w:t>Er zijn geen criteria en geen vergelijking.</w:t>
            </w:r>
          </w:p>
        </w:tc>
      </w:tr>
      <w:tr w:rsidR="00393A1C">
        <w:trPr>
          <w:cantSplit/>
          <w:jc w:val="center"/>
        </w:trPr>
        <w:tc>
          <w:tcPr>
            <w:tcW w:w="1452" w:type="dxa"/>
            <w:shd w:val="clear" w:color="auto" w:fill="F4F6F8"/>
          </w:tcPr>
          <w:p w:rsidR="00393A1C" w:rsidRDefault="00203C68">
            <w:pPr>
              <w:jc w:val="left"/>
            </w:pPr>
            <w:r>
              <w:rPr>
                <w:b/>
                <w:sz w:val="15"/>
              </w:rPr>
              <w:t>Onderbouwde keuze van technologie en componenten</w:t>
            </w:r>
            <w:r>
              <w:br/>
            </w:r>
            <w:r>
              <w:rPr>
                <w:i/>
                <w:color w:val="6B6B6B"/>
                <w:sz w:val="13"/>
              </w:rPr>
              <w:t>Doelen: 06.STEM05, SV07.17</w:t>
            </w:r>
          </w:p>
        </w:tc>
        <w:tc>
          <w:tcPr>
            <w:tcW w:w="544" w:type="dxa"/>
            <w:shd w:val="clear" w:color="auto" w:fill="F4F6F8"/>
          </w:tcPr>
          <w:p w:rsidR="00393A1C" w:rsidRDefault="00203C68">
            <w:pPr>
              <w:jc w:val="center"/>
            </w:pPr>
            <w:r>
              <w:rPr>
                <w:sz w:val="15"/>
              </w:rPr>
              <w:t>☐</w:t>
            </w:r>
            <w:r>
              <w:rPr>
                <w:sz w:val="15"/>
              </w:rPr>
              <w:t xml:space="preserve"> </w:t>
            </w:r>
          </w:p>
        </w:tc>
        <w:tc>
          <w:tcPr>
            <w:tcW w:w="816" w:type="dxa"/>
            <w:shd w:val="clear" w:color="auto" w:fill="F4F6F8"/>
          </w:tcPr>
          <w:p w:rsidR="00393A1C" w:rsidRDefault="00203C68">
            <w:pPr>
              <w:jc w:val="center"/>
            </w:pPr>
            <w:r>
              <w:rPr>
                <w:sz w:val="15"/>
              </w:rPr>
              <w:t>2</w:t>
            </w:r>
          </w:p>
        </w:tc>
        <w:tc>
          <w:tcPr>
            <w:tcW w:w="1565" w:type="dxa"/>
            <w:shd w:val="clear" w:color="auto" w:fill="EEF8FD"/>
          </w:tcPr>
          <w:p w:rsidR="00393A1C" w:rsidRDefault="00203C68">
            <w:pPr>
              <w:jc w:val="left"/>
            </w:pPr>
            <w:r>
              <w:rPr>
                <w:sz w:val="15"/>
              </w:rPr>
              <w:t>☐</w:t>
            </w:r>
            <w:r>
              <w:rPr>
                <w:sz w:val="15"/>
              </w:rPr>
              <w:t xml:space="preserve"> De keuze (taal, framework, databank, microcontroller, sensoren …) volgt logisch uit de analyse en is volledig traceerbaar.</w:t>
            </w:r>
          </w:p>
        </w:tc>
        <w:tc>
          <w:tcPr>
            <w:tcW w:w="1565" w:type="dxa"/>
            <w:shd w:val="clear" w:color="auto" w:fill="F3F9EE"/>
          </w:tcPr>
          <w:p w:rsidR="00393A1C" w:rsidRDefault="00203C68">
            <w:pPr>
              <w:jc w:val="left"/>
            </w:pPr>
            <w:r>
              <w:rPr>
                <w:sz w:val="15"/>
              </w:rPr>
              <w:t>☐</w:t>
            </w:r>
            <w:r>
              <w:rPr>
                <w:sz w:val="15"/>
              </w:rPr>
              <w:t xml:space="preserve"> De keuze volgt uit de analyse, de verdieping kan beter.</w:t>
            </w:r>
          </w:p>
        </w:tc>
        <w:tc>
          <w:tcPr>
            <w:tcW w:w="1565" w:type="dxa"/>
            <w:shd w:val="clear" w:color="auto" w:fill="FFF8E8"/>
          </w:tcPr>
          <w:p w:rsidR="00393A1C" w:rsidRDefault="00203C68">
            <w:pPr>
              <w:jc w:val="left"/>
            </w:pPr>
            <w:r>
              <w:rPr>
                <w:sz w:val="15"/>
              </w:rPr>
              <w:t>☐</w:t>
            </w:r>
            <w:r>
              <w:rPr>
                <w:sz w:val="15"/>
              </w:rPr>
              <w:t xml:space="preserve"> De keuze is slechts deels gekoppeld aan de analyse.</w:t>
            </w:r>
          </w:p>
        </w:tc>
        <w:tc>
          <w:tcPr>
            <w:tcW w:w="1565" w:type="dxa"/>
            <w:shd w:val="clear" w:color="auto" w:fill="FDF0EF"/>
          </w:tcPr>
          <w:p w:rsidR="00393A1C" w:rsidRDefault="00203C68">
            <w:pPr>
              <w:jc w:val="left"/>
            </w:pPr>
            <w:r>
              <w:rPr>
                <w:sz w:val="15"/>
              </w:rPr>
              <w:t>☐</w:t>
            </w:r>
            <w:r>
              <w:rPr>
                <w:sz w:val="15"/>
              </w:rPr>
              <w:t xml:space="preserve"> De keuze is niet onderbouwd.</w:t>
            </w:r>
          </w:p>
        </w:tc>
      </w:tr>
      <w:tr w:rsidR="00393A1C">
        <w:trPr>
          <w:cantSplit/>
          <w:jc w:val="center"/>
        </w:trPr>
        <w:tc>
          <w:tcPr>
            <w:tcW w:w="1452" w:type="dxa"/>
            <w:shd w:val="clear" w:color="auto" w:fill="F4F6F8"/>
          </w:tcPr>
          <w:p w:rsidR="00393A1C" w:rsidRDefault="00203C68">
            <w:pPr>
              <w:jc w:val="left"/>
            </w:pPr>
            <w:r>
              <w:rPr>
                <w:b/>
                <w:sz w:val="15"/>
              </w:rPr>
              <w:t>Risico’s en maatschappelijke context</w:t>
            </w:r>
            <w:r>
              <w:br/>
            </w:r>
            <w:r>
              <w:rPr>
                <w:i/>
                <w:color w:val="6B6B6B"/>
                <w:sz w:val="13"/>
              </w:rPr>
              <w:t>Doelen: 15.05</w:t>
            </w:r>
          </w:p>
        </w:tc>
        <w:tc>
          <w:tcPr>
            <w:tcW w:w="544" w:type="dxa"/>
            <w:shd w:val="clear" w:color="auto" w:fill="F4F6F8"/>
          </w:tcPr>
          <w:p w:rsidR="00393A1C" w:rsidRDefault="00203C68">
            <w:pPr>
              <w:jc w:val="center"/>
            </w:pPr>
            <w:r>
              <w:rPr>
                <w:sz w:val="15"/>
              </w:rPr>
              <w:t>☐</w:t>
            </w:r>
            <w:r>
              <w:rPr>
                <w:sz w:val="15"/>
              </w:rPr>
              <w:t xml:space="preserve"> </w:t>
            </w:r>
          </w:p>
        </w:tc>
        <w:tc>
          <w:tcPr>
            <w:tcW w:w="816" w:type="dxa"/>
            <w:shd w:val="clear" w:color="auto" w:fill="F4F6F8"/>
          </w:tcPr>
          <w:p w:rsidR="00393A1C" w:rsidRDefault="00203C68">
            <w:pPr>
              <w:jc w:val="center"/>
            </w:pPr>
            <w:r>
              <w:rPr>
                <w:sz w:val="15"/>
              </w:rPr>
              <w:t>1</w:t>
            </w:r>
          </w:p>
        </w:tc>
        <w:tc>
          <w:tcPr>
            <w:tcW w:w="1565" w:type="dxa"/>
            <w:shd w:val="clear" w:color="auto" w:fill="EEF8FD"/>
          </w:tcPr>
          <w:p w:rsidR="00393A1C" w:rsidRDefault="00203C68">
            <w:pPr>
              <w:jc w:val="left"/>
            </w:pPr>
            <w:r>
              <w:rPr>
                <w:sz w:val="15"/>
              </w:rPr>
              <w:t>☐</w:t>
            </w:r>
            <w:r>
              <w:rPr>
                <w:sz w:val="15"/>
              </w:rPr>
              <w:t xml:space="preserve"> </w:t>
            </w:r>
            <w:r>
              <w:rPr>
                <w:sz w:val="15"/>
              </w:rPr>
              <w:t>Risico’s, beperkingen, privacy, duurzaamheid en toegankelijkheid worden concreet afgewogen, met maatregelen.</w:t>
            </w:r>
          </w:p>
        </w:tc>
        <w:tc>
          <w:tcPr>
            <w:tcW w:w="1565" w:type="dxa"/>
            <w:shd w:val="clear" w:color="auto" w:fill="F3F9EE"/>
          </w:tcPr>
          <w:p w:rsidR="00393A1C" w:rsidRDefault="00203C68">
            <w:pPr>
              <w:jc w:val="left"/>
            </w:pPr>
            <w:r>
              <w:rPr>
                <w:sz w:val="15"/>
              </w:rPr>
              <w:t>☐</w:t>
            </w:r>
            <w:r>
              <w:rPr>
                <w:sz w:val="15"/>
              </w:rPr>
              <w:t xml:space="preserve"> De belangrijkste risico’s en maatschappelijke aspecten worden benoemd.</w:t>
            </w:r>
          </w:p>
        </w:tc>
        <w:tc>
          <w:tcPr>
            <w:tcW w:w="1565" w:type="dxa"/>
            <w:shd w:val="clear" w:color="auto" w:fill="FFF8E8"/>
          </w:tcPr>
          <w:p w:rsidR="00393A1C" w:rsidRDefault="00203C68">
            <w:pPr>
              <w:jc w:val="left"/>
            </w:pPr>
            <w:r>
              <w:rPr>
                <w:sz w:val="15"/>
              </w:rPr>
              <w:t>☐</w:t>
            </w:r>
            <w:r>
              <w:rPr>
                <w:sz w:val="15"/>
              </w:rPr>
              <w:t xml:space="preserve"> Risico’s en context worden slechts oppervlakkig vermeld.</w:t>
            </w:r>
          </w:p>
        </w:tc>
        <w:tc>
          <w:tcPr>
            <w:tcW w:w="1565" w:type="dxa"/>
            <w:shd w:val="clear" w:color="auto" w:fill="FDF0EF"/>
          </w:tcPr>
          <w:p w:rsidR="00393A1C" w:rsidRDefault="00203C68">
            <w:pPr>
              <w:jc w:val="left"/>
            </w:pPr>
            <w:r>
              <w:rPr>
                <w:sz w:val="15"/>
              </w:rPr>
              <w:t>☐</w:t>
            </w:r>
            <w:r>
              <w:rPr>
                <w:sz w:val="15"/>
              </w:rPr>
              <w:t xml:space="preserve"> Risico’s en context ontbreken.</w:t>
            </w:r>
          </w:p>
        </w:tc>
      </w:tr>
    </w:tbl>
    <w:p w:rsidR="00393A1C" w:rsidRDefault="00393A1C">
      <w:pPr>
        <w:spacing w:after="40"/>
      </w:pPr>
    </w:p>
    <w:p w:rsidR="00393A1C" w:rsidRDefault="00203C68">
      <w:pPr>
        <w:keepNext/>
        <w:spacing w:after="120"/>
      </w:pPr>
      <w:r>
        <w:rPr>
          <w:b/>
          <w:color w:val="0B6FA4"/>
        </w:rPr>
        <w:t>A3. Ontwerp</w:t>
      </w:r>
    </w:p>
    <w:tbl>
      <w:tblPr>
        <w:tblStyle w:val="Tabelraster"/>
        <w:tblW w:w="0" w:type="auto"/>
        <w:jc w:val="center"/>
        <w:tblLayout w:type="fixed"/>
        <w:tblLook w:val="04A0" w:firstRow="1" w:lastRow="0" w:firstColumn="1" w:lastColumn="0" w:noHBand="0" w:noVBand="1"/>
      </w:tblPr>
      <w:tblGrid>
        <w:gridCol w:w="1452"/>
        <w:gridCol w:w="544"/>
        <w:gridCol w:w="816"/>
        <w:gridCol w:w="1565"/>
        <w:gridCol w:w="1565"/>
        <w:gridCol w:w="1565"/>
        <w:gridCol w:w="1565"/>
      </w:tblGrid>
      <w:tr w:rsidR="00393A1C">
        <w:trPr>
          <w:cantSplit/>
          <w:tblHeader/>
          <w:jc w:val="center"/>
        </w:trPr>
        <w:tc>
          <w:tcPr>
            <w:tcW w:w="1452" w:type="dxa"/>
            <w:shd w:val="clear" w:color="auto" w:fill="F4F6F8"/>
          </w:tcPr>
          <w:p w:rsidR="00393A1C" w:rsidRDefault="00203C68">
            <w:pPr>
              <w:jc w:val="left"/>
            </w:pPr>
            <w:r>
              <w:rPr>
                <w:b/>
                <w:sz w:val="15"/>
              </w:rPr>
              <w:t>Criterium</w:t>
            </w:r>
          </w:p>
        </w:tc>
        <w:tc>
          <w:tcPr>
            <w:tcW w:w="544" w:type="dxa"/>
            <w:shd w:val="clear" w:color="auto" w:fill="F4F6F8"/>
          </w:tcPr>
          <w:p w:rsidR="00393A1C" w:rsidRDefault="00203C68">
            <w:pPr>
              <w:jc w:val="center"/>
            </w:pPr>
            <w:r>
              <w:rPr>
                <w:b/>
                <w:sz w:val="15"/>
              </w:rPr>
              <w:t>n.v.t.</w:t>
            </w:r>
          </w:p>
        </w:tc>
        <w:tc>
          <w:tcPr>
            <w:tcW w:w="816" w:type="dxa"/>
            <w:shd w:val="clear" w:color="auto" w:fill="F4F6F8"/>
          </w:tcPr>
          <w:p w:rsidR="00393A1C" w:rsidRDefault="00203C68">
            <w:pPr>
              <w:jc w:val="center"/>
            </w:pPr>
            <w:r>
              <w:rPr>
                <w:b/>
                <w:sz w:val="15"/>
              </w:rPr>
              <w:t>Gewicht</w:t>
            </w:r>
          </w:p>
        </w:tc>
        <w:tc>
          <w:tcPr>
            <w:tcW w:w="1565" w:type="dxa"/>
            <w:shd w:val="clear" w:color="auto" w:fill="C8EBFA"/>
          </w:tcPr>
          <w:p w:rsidR="00393A1C" w:rsidRDefault="00203C68">
            <w:pPr>
              <w:jc w:val="center"/>
            </w:pPr>
            <w:r>
              <w:rPr>
                <w:b/>
                <w:sz w:val="15"/>
              </w:rPr>
              <w:t>3 – Zeer goed</w:t>
            </w:r>
          </w:p>
        </w:tc>
        <w:tc>
          <w:tcPr>
            <w:tcW w:w="1565" w:type="dxa"/>
            <w:shd w:val="clear" w:color="auto" w:fill="DCEFCF"/>
          </w:tcPr>
          <w:p w:rsidR="00393A1C" w:rsidRDefault="00203C68">
            <w:pPr>
              <w:jc w:val="center"/>
            </w:pPr>
            <w:r>
              <w:rPr>
                <w:b/>
                <w:sz w:val="15"/>
              </w:rPr>
              <w:t>2 – Voldoende</w:t>
            </w:r>
          </w:p>
        </w:tc>
        <w:tc>
          <w:tcPr>
            <w:tcW w:w="1565" w:type="dxa"/>
            <w:shd w:val="clear" w:color="auto" w:fill="FFE7B3"/>
          </w:tcPr>
          <w:p w:rsidR="00393A1C" w:rsidRDefault="00203C68">
            <w:pPr>
              <w:jc w:val="center"/>
            </w:pPr>
            <w:r>
              <w:rPr>
                <w:b/>
                <w:sz w:val="15"/>
              </w:rPr>
              <w:t>1 – Onvoldoende</w:t>
            </w:r>
          </w:p>
        </w:tc>
        <w:tc>
          <w:tcPr>
            <w:tcW w:w="1565" w:type="dxa"/>
            <w:shd w:val="clear" w:color="auto" w:fill="F9D0CD"/>
          </w:tcPr>
          <w:p w:rsidR="00393A1C" w:rsidRDefault="00203C68">
            <w:pPr>
              <w:jc w:val="center"/>
            </w:pPr>
            <w:r>
              <w:rPr>
                <w:b/>
                <w:sz w:val="15"/>
              </w:rPr>
              <w:t>0 – Ruim onvoldoende</w:t>
            </w:r>
          </w:p>
        </w:tc>
      </w:tr>
      <w:tr w:rsidR="00393A1C">
        <w:trPr>
          <w:cantSplit/>
          <w:jc w:val="center"/>
        </w:trPr>
        <w:tc>
          <w:tcPr>
            <w:tcW w:w="1452" w:type="dxa"/>
            <w:shd w:val="clear" w:color="auto" w:fill="F4F6F8"/>
          </w:tcPr>
          <w:p w:rsidR="00393A1C" w:rsidRDefault="00203C68">
            <w:pPr>
              <w:jc w:val="left"/>
            </w:pPr>
            <w:r>
              <w:rPr>
                <w:b/>
                <w:sz w:val="15"/>
              </w:rPr>
              <w:t>Gebruikersinterface (wireframes / mock-ups)</w:t>
            </w:r>
            <w:r>
              <w:br/>
            </w:r>
            <w:r>
              <w:rPr>
                <w:i/>
                <w:color w:val="6B6B6B"/>
                <w:sz w:val="13"/>
              </w:rPr>
              <w:t>Doelen: SV07.11</w:t>
            </w:r>
          </w:p>
        </w:tc>
        <w:tc>
          <w:tcPr>
            <w:tcW w:w="544" w:type="dxa"/>
            <w:shd w:val="clear" w:color="auto" w:fill="F4F6F8"/>
          </w:tcPr>
          <w:p w:rsidR="00393A1C" w:rsidRDefault="00203C68">
            <w:pPr>
              <w:jc w:val="center"/>
            </w:pPr>
            <w:r>
              <w:rPr>
                <w:sz w:val="15"/>
              </w:rPr>
              <w:t>☐</w:t>
            </w:r>
            <w:r>
              <w:rPr>
                <w:sz w:val="15"/>
              </w:rPr>
              <w:t xml:space="preserve"> </w:t>
            </w:r>
          </w:p>
        </w:tc>
        <w:tc>
          <w:tcPr>
            <w:tcW w:w="816" w:type="dxa"/>
            <w:shd w:val="clear" w:color="auto" w:fill="F4F6F8"/>
          </w:tcPr>
          <w:p w:rsidR="00393A1C" w:rsidRDefault="00203C68">
            <w:pPr>
              <w:jc w:val="center"/>
            </w:pPr>
            <w:r>
              <w:rPr>
                <w:sz w:val="15"/>
              </w:rPr>
              <w:t>1</w:t>
            </w:r>
          </w:p>
        </w:tc>
        <w:tc>
          <w:tcPr>
            <w:tcW w:w="1565" w:type="dxa"/>
            <w:shd w:val="clear" w:color="auto" w:fill="EEF8FD"/>
          </w:tcPr>
          <w:p w:rsidR="00393A1C" w:rsidRDefault="00203C68">
            <w:pPr>
              <w:jc w:val="left"/>
            </w:pPr>
            <w:r>
              <w:rPr>
                <w:sz w:val="15"/>
              </w:rPr>
              <w:t>☐</w:t>
            </w:r>
            <w:r>
              <w:rPr>
                <w:sz w:val="15"/>
              </w:rPr>
              <w:t xml:space="preserve"> </w:t>
            </w:r>
            <w:r>
              <w:rPr>
                <w:sz w:val="15"/>
              </w:rPr>
              <w:t>Volledige, doordachte schermontwerpen met aandacht voor gebruiksgemak, responsiviteit en toegankelijkheid.</w:t>
            </w:r>
          </w:p>
        </w:tc>
        <w:tc>
          <w:tcPr>
            <w:tcW w:w="1565" w:type="dxa"/>
            <w:shd w:val="clear" w:color="auto" w:fill="F3F9EE"/>
          </w:tcPr>
          <w:p w:rsidR="00393A1C" w:rsidRDefault="00203C68">
            <w:pPr>
              <w:jc w:val="left"/>
            </w:pPr>
            <w:r>
              <w:rPr>
                <w:sz w:val="15"/>
              </w:rPr>
              <w:t>☐</w:t>
            </w:r>
            <w:r>
              <w:rPr>
                <w:sz w:val="15"/>
              </w:rPr>
              <w:t xml:space="preserve"> De belangrijkste schermen zijn ontworpen en bruikbaar.</w:t>
            </w:r>
          </w:p>
        </w:tc>
        <w:tc>
          <w:tcPr>
            <w:tcW w:w="1565" w:type="dxa"/>
            <w:shd w:val="clear" w:color="auto" w:fill="FFF8E8"/>
          </w:tcPr>
          <w:p w:rsidR="00393A1C" w:rsidRDefault="00203C68">
            <w:pPr>
              <w:jc w:val="left"/>
            </w:pPr>
            <w:r>
              <w:rPr>
                <w:sz w:val="15"/>
              </w:rPr>
              <w:t>☐</w:t>
            </w:r>
            <w:r>
              <w:rPr>
                <w:sz w:val="15"/>
              </w:rPr>
              <w:t xml:space="preserve"> De ontwerpen zijn onvolledig of slordig.</w:t>
            </w:r>
          </w:p>
        </w:tc>
        <w:tc>
          <w:tcPr>
            <w:tcW w:w="1565" w:type="dxa"/>
            <w:shd w:val="clear" w:color="auto" w:fill="FDF0EF"/>
          </w:tcPr>
          <w:p w:rsidR="00393A1C" w:rsidRDefault="00203C68">
            <w:pPr>
              <w:jc w:val="left"/>
            </w:pPr>
            <w:r>
              <w:rPr>
                <w:sz w:val="15"/>
              </w:rPr>
              <w:t>☐</w:t>
            </w:r>
            <w:r>
              <w:rPr>
                <w:sz w:val="15"/>
              </w:rPr>
              <w:t xml:space="preserve"> Er is geen ontwerp van de interface.</w:t>
            </w:r>
          </w:p>
        </w:tc>
      </w:tr>
      <w:tr w:rsidR="00393A1C">
        <w:trPr>
          <w:cantSplit/>
          <w:jc w:val="center"/>
        </w:trPr>
        <w:tc>
          <w:tcPr>
            <w:tcW w:w="1452" w:type="dxa"/>
            <w:shd w:val="clear" w:color="auto" w:fill="F4F6F8"/>
          </w:tcPr>
          <w:p w:rsidR="00393A1C" w:rsidRDefault="00203C68">
            <w:pPr>
              <w:jc w:val="left"/>
            </w:pPr>
            <w:r>
              <w:rPr>
                <w:b/>
                <w:sz w:val="15"/>
              </w:rPr>
              <w:t>Datamodel (ERD)</w:t>
            </w:r>
            <w:r>
              <w:br/>
            </w:r>
            <w:r>
              <w:rPr>
                <w:i/>
                <w:color w:val="6B6B6B"/>
                <w:sz w:val="13"/>
              </w:rPr>
              <w:t>Doelen: SV07.13</w:t>
            </w:r>
          </w:p>
        </w:tc>
        <w:tc>
          <w:tcPr>
            <w:tcW w:w="544" w:type="dxa"/>
            <w:shd w:val="clear" w:color="auto" w:fill="F4F6F8"/>
          </w:tcPr>
          <w:p w:rsidR="00393A1C" w:rsidRDefault="00203C68">
            <w:pPr>
              <w:jc w:val="center"/>
            </w:pPr>
            <w:r>
              <w:rPr>
                <w:sz w:val="15"/>
              </w:rPr>
              <w:t>☐</w:t>
            </w:r>
            <w:r>
              <w:rPr>
                <w:sz w:val="15"/>
              </w:rPr>
              <w:t xml:space="preserve"> </w:t>
            </w:r>
          </w:p>
        </w:tc>
        <w:tc>
          <w:tcPr>
            <w:tcW w:w="816" w:type="dxa"/>
            <w:shd w:val="clear" w:color="auto" w:fill="F4F6F8"/>
          </w:tcPr>
          <w:p w:rsidR="00393A1C" w:rsidRDefault="00203C68">
            <w:pPr>
              <w:jc w:val="center"/>
            </w:pPr>
            <w:r>
              <w:rPr>
                <w:sz w:val="15"/>
              </w:rPr>
              <w:t>2</w:t>
            </w:r>
          </w:p>
        </w:tc>
        <w:tc>
          <w:tcPr>
            <w:tcW w:w="1565" w:type="dxa"/>
            <w:shd w:val="clear" w:color="auto" w:fill="EEF8FD"/>
          </w:tcPr>
          <w:p w:rsidR="00393A1C" w:rsidRDefault="00203C68">
            <w:pPr>
              <w:jc w:val="left"/>
            </w:pPr>
            <w:r>
              <w:rPr>
                <w:sz w:val="15"/>
              </w:rPr>
              <w:t>☐</w:t>
            </w:r>
            <w:r>
              <w:rPr>
                <w:sz w:val="15"/>
              </w:rPr>
              <w:t xml:space="preserve"> Correct en genormaliseerd datamodel met sleutels, relaties en datatypes dat alle eisen ondersteunt.</w:t>
            </w:r>
          </w:p>
        </w:tc>
        <w:tc>
          <w:tcPr>
            <w:tcW w:w="1565" w:type="dxa"/>
            <w:shd w:val="clear" w:color="auto" w:fill="F3F9EE"/>
          </w:tcPr>
          <w:p w:rsidR="00393A1C" w:rsidRDefault="00203C68">
            <w:pPr>
              <w:jc w:val="left"/>
            </w:pPr>
            <w:r>
              <w:rPr>
                <w:sz w:val="15"/>
              </w:rPr>
              <w:t>☐</w:t>
            </w:r>
            <w:r>
              <w:rPr>
                <w:sz w:val="15"/>
              </w:rPr>
              <w:t xml:space="preserve"> Het datamodel is grotendeels correct en bruikbaar.</w:t>
            </w:r>
          </w:p>
        </w:tc>
        <w:tc>
          <w:tcPr>
            <w:tcW w:w="1565" w:type="dxa"/>
            <w:shd w:val="clear" w:color="auto" w:fill="FFF8E8"/>
          </w:tcPr>
          <w:p w:rsidR="00393A1C" w:rsidRDefault="00203C68">
            <w:pPr>
              <w:jc w:val="left"/>
            </w:pPr>
            <w:r>
              <w:rPr>
                <w:sz w:val="15"/>
              </w:rPr>
              <w:t>☐</w:t>
            </w:r>
            <w:r>
              <w:rPr>
                <w:sz w:val="15"/>
              </w:rPr>
              <w:t xml:space="preserve"> </w:t>
            </w:r>
            <w:r>
              <w:rPr>
                <w:sz w:val="15"/>
              </w:rPr>
              <w:t>Het datamodel bevat belangrijke fouten of ontbreekt deels.</w:t>
            </w:r>
          </w:p>
        </w:tc>
        <w:tc>
          <w:tcPr>
            <w:tcW w:w="1565" w:type="dxa"/>
            <w:shd w:val="clear" w:color="auto" w:fill="FDF0EF"/>
          </w:tcPr>
          <w:p w:rsidR="00393A1C" w:rsidRDefault="00203C68">
            <w:pPr>
              <w:jc w:val="left"/>
            </w:pPr>
            <w:r>
              <w:rPr>
                <w:sz w:val="15"/>
              </w:rPr>
              <w:t>☐</w:t>
            </w:r>
            <w:r>
              <w:rPr>
                <w:sz w:val="15"/>
              </w:rPr>
              <w:t xml:space="preserve"> Er is geen datamodel.</w:t>
            </w:r>
          </w:p>
        </w:tc>
      </w:tr>
      <w:tr w:rsidR="00393A1C">
        <w:trPr>
          <w:cantSplit/>
          <w:jc w:val="center"/>
        </w:trPr>
        <w:tc>
          <w:tcPr>
            <w:tcW w:w="1452" w:type="dxa"/>
            <w:shd w:val="clear" w:color="auto" w:fill="F4F6F8"/>
          </w:tcPr>
          <w:p w:rsidR="00393A1C" w:rsidRDefault="00203C68">
            <w:pPr>
              <w:jc w:val="left"/>
            </w:pPr>
            <w:r>
              <w:rPr>
                <w:b/>
                <w:sz w:val="15"/>
              </w:rPr>
              <w:t>Architectuur en schema’s</w:t>
            </w:r>
            <w:r>
              <w:br/>
            </w:r>
            <w:r>
              <w:rPr>
                <w:i/>
                <w:color w:val="6B6B6B"/>
                <w:sz w:val="13"/>
              </w:rPr>
              <w:t>Doelen: SV07.04, SV07.19, SV11.34</w:t>
            </w:r>
          </w:p>
        </w:tc>
        <w:tc>
          <w:tcPr>
            <w:tcW w:w="544" w:type="dxa"/>
            <w:shd w:val="clear" w:color="auto" w:fill="F4F6F8"/>
          </w:tcPr>
          <w:p w:rsidR="00393A1C" w:rsidRDefault="00203C68">
            <w:pPr>
              <w:jc w:val="center"/>
            </w:pPr>
            <w:r>
              <w:rPr>
                <w:sz w:val="15"/>
              </w:rPr>
              <w:t>☐</w:t>
            </w:r>
            <w:r>
              <w:rPr>
                <w:sz w:val="15"/>
              </w:rPr>
              <w:t xml:space="preserve"> </w:t>
            </w:r>
          </w:p>
        </w:tc>
        <w:tc>
          <w:tcPr>
            <w:tcW w:w="816" w:type="dxa"/>
            <w:shd w:val="clear" w:color="auto" w:fill="F4F6F8"/>
          </w:tcPr>
          <w:p w:rsidR="00393A1C" w:rsidRDefault="00203C68">
            <w:pPr>
              <w:jc w:val="center"/>
            </w:pPr>
            <w:r>
              <w:rPr>
                <w:sz w:val="15"/>
              </w:rPr>
              <w:t>2</w:t>
            </w:r>
          </w:p>
        </w:tc>
        <w:tc>
          <w:tcPr>
            <w:tcW w:w="1565" w:type="dxa"/>
            <w:shd w:val="clear" w:color="auto" w:fill="EEF8FD"/>
          </w:tcPr>
          <w:p w:rsidR="00393A1C" w:rsidRDefault="00203C68">
            <w:pPr>
              <w:jc w:val="left"/>
            </w:pPr>
            <w:r>
              <w:rPr>
                <w:sz w:val="15"/>
              </w:rPr>
              <w:t>☐</w:t>
            </w:r>
            <w:r>
              <w:rPr>
                <w:sz w:val="15"/>
              </w:rPr>
              <w:t xml:space="preserve"> Een duidelijk overzicht van alle onderdelen (client, server, databank, microcontroller, netwerk) en de communicatie ertussen, met correcte aansluitschema’s.</w:t>
            </w:r>
          </w:p>
        </w:tc>
        <w:tc>
          <w:tcPr>
            <w:tcW w:w="1565" w:type="dxa"/>
            <w:shd w:val="clear" w:color="auto" w:fill="F3F9EE"/>
          </w:tcPr>
          <w:p w:rsidR="00393A1C" w:rsidRDefault="00203C68">
            <w:pPr>
              <w:jc w:val="left"/>
            </w:pPr>
            <w:r>
              <w:rPr>
                <w:sz w:val="15"/>
              </w:rPr>
              <w:t>☐</w:t>
            </w:r>
            <w:r>
              <w:rPr>
                <w:sz w:val="15"/>
              </w:rPr>
              <w:t xml:space="preserve"> De architectuur en de schema’s zijn duidelijk, met kleine onvolkomenheden.</w:t>
            </w:r>
          </w:p>
        </w:tc>
        <w:tc>
          <w:tcPr>
            <w:tcW w:w="1565" w:type="dxa"/>
            <w:shd w:val="clear" w:color="auto" w:fill="FFF8E8"/>
          </w:tcPr>
          <w:p w:rsidR="00393A1C" w:rsidRDefault="00203C68">
            <w:pPr>
              <w:jc w:val="left"/>
            </w:pPr>
            <w:r>
              <w:rPr>
                <w:sz w:val="15"/>
              </w:rPr>
              <w:t>☐</w:t>
            </w:r>
            <w:r>
              <w:rPr>
                <w:sz w:val="15"/>
              </w:rPr>
              <w:t xml:space="preserve"> De architectuur of de schema’s zijn onvolledig of onduidelijk.</w:t>
            </w:r>
          </w:p>
        </w:tc>
        <w:tc>
          <w:tcPr>
            <w:tcW w:w="1565" w:type="dxa"/>
            <w:shd w:val="clear" w:color="auto" w:fill="FDF0EF"/>
          </w:tcPr>
          <w:p w:rsidR="00393A1C" w:rsidRDefault="00203C68">
            <w:pPr>
              <w:jc w:val="left"/>
            </w:pPr>
            <w:r>
              <w:rPr>
                <w:sz w:val="15"/>
              </w:rPr>
              <w:t>☐</w:t>
            </w:r>
            <w:r>
              <w:rPr>
                <w:sz w:val="15"/>
              </w:rPr>
              <w:t xml:space="preserve"> </w:t>
            </w:r>
            <w:r>
              <w:rPr>
                <w:sz w:val="15"/>
              </w:rPr>
              <w:t>Architectuur en schema’s ontbreken.</w:t>
            </w:r>
          </w:p>
        </w:tc>
      </w:tr>
      <w:tr w:rsidR="00393A1C">
        <w:trPr>
          <w:cantSplit/>
          <w:jc w:val="center"/>
        </w:trPr>
        <w:tc>
          <w:tcPr>
            <w:tcW w:w="1452" w:type="dxa"/>
            <w:shd w:val="clear" w:color="auto" w:fill="F4F6F8"/>
          </w:tcPr>
          <w:p w:rsidR="00393A1C" w:rsidRDefault="00203C68">
            <w:pPr>
              <w:jc w:val="left"/>
            </w:pPr>
            <w:r>
              <w:rPr>
                <w:b/>
                <w:sz w:val="15"/>
              </w:rPr>
              <w:t>Beveiliging en privacy in het ontwerp</w:t>
            </w:r>
            <w:r>
              <w:br/>
            </w:r>
            <w:r>
              <w:rPr>
                <w:i/>
                <w:color w:val="6B6B6B"/>
                <w:sz w:val="13"/>
              </w:rPr>
              <w:t>Doelen: 04.03, SV07.21</w:t>
            </w:r>
          </w:p>
        </w:tc>
        <w:tc>
          <w:tcPr>
            <w:tcW w:w="544" w:type="dxa"/>
            <w:shd w:val="clear" w:color="auto" w:fill="F4F6F8"/>
          </w:tcPr>
          <w:p w:rsidR="00393A1C" w:rsidRDefault="00203C68">
            <w:pPr>
              <w:jc w:val="center"/>
            </w:pPr>
            <w:r>
              <w:rPr>
                <w:sz w:val="15"/>
              </w:rPr>
              <w:t>☐</w:t>
            </w:r>
            <w:r>
              <w:rPr>
                <w:sz w:val="15"/>
              </w:rPr>
              <w:t xml:space="preserve"> </w:t>
            </w:r>
          </w:p>
        </w:tc>
        <w:tc>
          <w:tcPr>
            <w:tcW w:w="816" w:type="dxa"/>
            <w:shd w:val="clear" w:color="auto" w:fill="F4F6F8"/>
          </w:tcPr>
          <w:p w:rsidR="00393A1C" w:rsidRDefault="00203C68">
            <w:pPr>
              <w:jc w:val="center"/>
            </w:pPr>
            <w:r>
              <w:rPr>
                <w:sz w:val="15"/>
              </w:rPr>
              <w:t>1</w:t>
            </w:r>
          </w:p>
        </w:tc>
        <w:tc>
          <w:tcPr>
            <w:tcW w:w="1565" w:type="dxa"/>
            <w:shd w:val="clear" w:color="auto" w:fill="EEF8FD"/>
          </w:tcPr>
          <w:p w:rsidR="00393A1C" w:rsidRDefault="00203C68">
            <w:pPr>
              <w:jc w:val="left"/>
            </w:pPr>
            <w:r>
              <w:rPr>
                <w:sz w:val="15"/>
              </w:rPr>
              <w:t>☐</w:t>
            </w:r>
            <w:r>
              <w:rPr>
                <w:sz w:val="15"/>
              </w:rPr>
              <w:t xml:space="preserve"> Aanmelden, rollen, wachtwoordhashing, inputvalidatie en gegevensbescherming (GDPR) zijn vanaf het ontwerp doordacht.</w:t>
            </w:r>
          </w:p>
        </w:tc>
        <w:tc>
          <w:tcPr>
            <w:tcW w:w="1565" w:type="dxa"/>
            <w:shd w:val="clear" w:color="auto" w:fill="F3F9EE"/>
          </w:tcPr>
          <w:p w:rsidR="00393A1C" w:rsidRDefault="00203C68">
            <w:pPr>
              <w:jc w:val="left"/>
            </w:pPr>
            <w:r>
              <w:rPr>
                <w:sz w:val="15"/>
              </w:rPr>
              <w:t>☐</w:t>
            </w:r>
            <w:r>
              <w:rPr>
                <w:sz w:val="15"/>
              </w:rPr>
              <w:t xml:space="preserve"> De belangrijkste beveiligingsmaatregelen zijn voorzien.</w:t>
            </w:r>
          </w:p>
        </w:tc>
        <w:tc>
          <w:tcPr>
            <w:tcW w:w="1565" w:type="dxa"/>
            <w:shd w:val="clear" w:color="auto" w:fill="FFF8E8"/>
          </w:tcPr>
          <w:p w:rsidR="00393A1C" w:rsidRDefault="00203C68">
            <w:pPr>
              <w:jc w:val="left"/>
            </w:pPr>
            <w:r>
              <w:rPr>
                <w:sz w:val="15"/>
              </w:rPr>
              <w:t>☐</w:t>
            </w:r>
            <w:r>
              <w:rPr>
                <w:sz w:val="15"/>
              </w:rPr>
              <w:t xml:space="preserve"> Beveiliging komt slechts oppervlakkig aan bod.</w:t>
            </w:r>
          </w:p>
        </w:tc>
        <w:tc>
          <w:tcPr>
            <w:tcW w:w="1565" w:type="dxa"/>
            <w:shd w:val="clear" w:color="auto" w:fill="FDF0EF"/>
          </w:tcPr>
          <w:p w:rsidR="00393A1C" w:rsidRDefault="00203C68">
            <w:pPr>
              <w:jc w:val="left"/>
            </w:pPr>
            <w:r>
              <w:rPr>
                <w:sz w:val="15"/>
              </w:rPr>
              <w:t>☐</w:t>
            </w:r>
            <w:r>
              <w:rPr>
                <w:sz w:val="15"/>
              </w:rPr>
              <w:t xml:space="preserve"> Er is geen aandacht voor beveiliging.</w:t>
            </w:r>
          </w:p>
        </w:tc>
      </w:tr>
    </w:tbl>
    <w:p w:rsidR="00393A1C" w:rsidRDefault="00393A1C">
      <w:pPr>
        <w:spacing w:after="40"/>
      </w:pPr>
    </w:p>
    <w:p w:rsidR="00393A1C" w:rsidRDefault="00203C68">
      <w:pPr>
        <w:keepNext/>
        <w:spacing w:after="120"/>
      </w:pPr>
      <w:r>
        <w:rPr>
          <w:b/>
          <w:color w:val="0B6FA4"/>
        </w:rPr>
        <w:t>A4. Realisatie</w:t>
      </w:r>
    </w:p>
    <w:tbl>
      <w:tblPr>
        <w:tblStyle w:val="Tabelraster"/>
        <w:tblW w:w="0" w:type="auto"/>
        <w:jc w:val="center"/>
        <w:tblLayout w:type="fixed"/>
        <w:tblLook w:val="04A0" w:firstRow="1" w:lastRow="0" w:firstColumn="1" w:lastColumn="0" w:noHBand="0" w:noVBand="1"/>
      </w:tblPr>
      <w:tblGrid>
        <w:gridCol w:w="1452"/>
        <w:gridCol w:w="544"/>
        <w:gridCol w:w="816"/>
        <w:gridCol w:w="1565"/>
        <w:gridCol w:w="1565"/>
        <w:gridCol w:w="1565"/>
        <w:gridCol w:w="1565"/>
      </w:tblGrid>
      <w:tr w:rsidR="00393A1C">
        <w:trPr>
          <w:cantSplit/>
          <w:tblHeader/>
          <w:jc w:val="center"/>
        </w:trPr>
        <w:tc>
          <w:tcPr>
            <w:tcW w:w="1452" w:type="dxa"/>
            <w:shd w:val="clear" w:color="auto" w:fill="F4F6F8"/>
          </w:tcPr>
          <w:p w:rsidR="00393A1C" w:rsidRDefault="00203C68">
            <w:pPr>
              <w:jc w:val="left"/>
            </w:pPr>
            <w:r>
              <w:rPr>
                <w:b/>
                <w:sz w:val="15"/>
              </w:rPr>
              <w:t>Criterium</w:t>
            </w:r>
          </w:p>
        </w:tc>
        <w:tc>
          <w:tcPr>
            <w:tcW w:w="544" w:type="dxa"/>
            <w:shd w:val="clear" w:color="auto" w:fill="F4F6F8"/>
          </w:tcPr>
          <w:p w:rsidR="00393A1C" w:rsidRDefault="00203C68">
            <w:pPr>
              <w:jc w:val="center"/>
            </w:pPr>
            <w:r>
              <w:rPr>
                <w:b/>
                <w:sz w:val="15"/>
              </w:rPr>
              <w:t>n.v.t.</w:t>
            </w:r>
          </w:p>
        </w:tc>
        <w:tc>
          <w:tcPr>
            <w:tcW w:w="816" w:type="dxa"/>
            <w:shd w:val="clear" w:color="auto" w:fill="F4F6F8"/>
          </w:tcPr>
          <w:p w:rsidR="00393A1C" w:rsidRDefault="00203C68">
            <w:pPr>
              <w:jc w:val="center"/>
            </w:pPr>
            <w:r>
              <w:rPr>
                <w:b/>
                <w:sz w:val="15"/>
              </w:rPr>
              <w:t>Gewicht</w:t>
            </w:r>
          </w:p>
        </w:tc>
        <w:tc>
          <w:tcPr>
            <w:tcW w:w="1565" w:type="dxa"/>
            <w:shd w:val="clear" w:color="auto" w:fill="C8EBFA"/>
          </w:tcPr>
          <w:p w:rsidR="00393A1C" w:rsidRDefault="00203C68">
            <w:pPr>
              <w:jc w:val="center"/>
            </w:pPr>
            <w:r>
              <w:rPr>
                <w:b/>
                <w:sz w:val="15"/>
              </w:rPr>
              <w:t>3 – Zeer goed</w:t>
            </w:r>
          </w:p>
        </w:tc>
        <w:tc>
          <w:tcPr>
            <w:tcW w:w="1565" w:type="dxa"/>
            <w:shd w:val="clear" w:color="auto" w:fill="DCEFCF"/>
          </w:tcPr>
          <w:p w:rsidR="00393A1C" w:rsidRDefault="00203C68">
            <w:pPr>
              <w:jc w:val="center"/>
            </w:pPr>
            <w:r>
              <w:rPr>
                <w:b/>
                <w:sz w:val="15"/>
              </w:rPr>
              <w:t>2 – Voldoende</w:t>
            </w:r>
          </w:p>
        </w:tc>
        <w:tc>
          <w:tcPr>
            <w:tcW w:w="1565" w:type="dxa"/>
            <w:shd w:val="clear" w:color="auto" w:fill="FFE7B3"/>
          </w:tcPr>
          <w:p w:rsidR="00393A1C" w:rsidRDefault="00203C68">
            <w:pPr>
              <w:jc w:val="center"/>
            </w:pPr>
            <w:r>
              <w:rPr>
                <w:b/>
                <w:sz w:val="15"/>
              </w:rPr>
              <w:t>1 – Onvoldoende</w:t>
            </w:r>
          </w:p>
        </w:tc>
        <w:tc>
          <w:tcPr>
            <w:tcW w:w="1565" w:type="dxa"/>
            <w:shd w:val="clear" w:color="auto" w:fill="F9D0CD"/>
          </w:tcPr>
          <w:p w:rsidR="00393A1C" w:rsidRDefault="00203C68">
            <w:pPr>
              <w:jc w:val="center"/>
            </w:pPr>
            <w:r>
              <w:rPr>
                <w:b/>
                <w:sz w:val="15"/>
              </w:rPr>
              <w:t>0 – Ruim onvoldoende</w:t>
            </w:r>
          </w:p>
        </w:tc>
      </w:tr>
      <w:tr w:rsidR="00393A1C">
        <w:trPr>
          <w:cantSplit/>
          <w:jc w:val="center"/>
        </w:trPr>
        <w:tc>
          <w:tcPr>
            <w:tcW w:w="1452" w:type="dxa"/>
            <w:shd w:val="clear" w:color="auto" w:fill="F4F6F8"/>
          </w:tcPr>
          <w:p w:rsidR="00393A1C" w:rsidRDefault="00203C68">
            <w:pPr>
              <w:jc w:val="left"/>
            </w:pPr>
            <w:r>
              <w:rPr>
                <w:b/>
                <w:sz w:val="15"/>
              </w:rPr>
              <w:t>Werkhouding en zelfstandigheid</w:t>
            </w:r>
            <w:r>
              <w:br/>
            </w:r>
            <w:r>
              <w:rPr>
                <w:i/>
                <w:color w:val="6B6B6B"/>
                <w:sz w:val="13"/>
              </w:rPr>
              <w:t>Doelen: 13.04</w:t>
            </w:r>
          </w:p>
        </w:tc>
        <w:tc>
          <w:tcPr>
            <w:tcW w:w="544" w:type="dxa"/>
            <w:shd w:val="clear" w:color="auto" w:fill="F4F6F8"/>
          </w:tcPr>
          <w:p w:rsidR="00393A1C" w:rsidRDefault="00203C68">
            <w:pPr>
              <w:jc w:val="center"/>
            </w:pPr>
            <w:r>
              <w:rPr>
                <w:sz w:val="15"/>
              </w:rPr>
              <w:t>☐</w:t>
            </w:r>
            <w:r>
              <w:rPr>
                <w:sz w:val="15"/>
              </w:rPr>
              <w:t xml:space="preserve"> </w:t>
            </w:r>
          </w:p>
        </w:tc>
        <w:tc>
          <w:tcPr>
            <w:tcW w:w="816" w:type="dxa"/>
            <w:shd w:val="clear" w:color="auto" w:fill="F4F6F8"/>
          </w:tcPr>
          <w:p w:rsidR="00393A1C" w:rsidRDefault="00203C68">
            <w:pPr>
              <w:jc w:val="center"/>
            </w:pPr>
            <w:r>
              <w:rPr>
                <w:sz w:val="15"/>
              </w:rPr>
              <w:t>2</w:t>
            </w:r>
          </w:p>
        </w:tc>
        <w:tc>
          <w:tcPr>
            <w:tcW w:w="1565" w:type="dxa"/>
            <w:shd w:val="clear" w:color="auto" w:fill="EEF8FD"/>
          </w:tcPr>
          <w:p w:rsidR="00393A1C" w:rsidRDefault="00203C68">
            <w:pPr>
              <w:jc w:val="left"/>
            </w:pPr>
            <w:r>
              <w:rPr>
                <w:sz w:val="15"/>
              </w:rPr>
              <w:t>☐</w:t>
            </w:r>
            <w:r>
              <w:rPr>
                <w:sz w:val="15"/>
              </w:rPr>
              <w:t xml:space="preserve"> Zeer doelgericht en zelfstandig gewerkt, taken goed verdeeld en tijd efficiënt gebruikt.</w:t>
            </w:r>
          </w:p>
        </w:tc>
        <w:tc>
          <w:tcPr>
            <w:tcW w:w="1565" w:type="dxa"/>
            <w:shd w:val="clear" w:color="auto" w:fill="F3F9EE"/>
          </w:tcPr>
          <w:p w:rsidR="00393A1C" w:rsidRDefault="00203C68">
            <w:pPr>
              <w:jc w:val="left"/>
            </w:pPr>
            <w:r>
              <w:rPr>
                <w:sz w:val="15"/>
              </w:rPr>
              <w:t>☐</w:t>
            </w:r>
            <w:r>
              <w:rPr>
                <w:sz w:val="15"/>
              </w:rPr>
              <w:t xml:space="preserve"> Over het algemeen doelgericht gewerkt met beperkte begeleiding.</w:t>
            </w:r>
          </w:p>
        </w:tc>
        <w:tc>
          <w:tcPr>
            <w:tcW w:w="1565" w:type="dxa"/>
            <w:shd w:val="clear" w:color="auto" w:fill="FFF8E8"/>
          </w:tcPr>
          <w:p w:rsidR="00393A1C" w:rsidRDefault="00203C68">
            <w:pPr>
              <w:jc w:val="left"/>
            </w:pPr>
            <w:r>
              <w:rPr>
                <w:sz w:val="15"/>
              </w:rPr>
              <w:t>☐</w:t>
            </w:r>
            <w:r>
              <w:rPr>
                <w:sz w:val="15"/>
              </w:rPr>
              <w:t xml:space="preserve"> Veel sturing nodig; de tijd is niet altijd goed benut.</w:t>
            </w:r>
          </w:p>
        </w:tc>
        <w:tc>
          <w:tcPr>
            <w:tcW w:w="1565" w:type="dxa"/>
            <w:shd w:val="clear" w:color="auto" w:fill="FDF0EF"/>
          </w:tcPr>
          <w:p w:rsidR="00393A1C" w:rsidRDefault="00203C68">
            <w:pPr>
              <w:jc w:val="left"/>
            </w:pPr>
            <w:r>
              <w:rPr>
                <w:sz w:val="15"/>
              </w:rPr>
              <w:t>☐</w:t>
            </w:r>
            <w:r>
              <w:rPr>
                <w:sz w:val="15"/>
              </w:rPr>
              <w:t xml:space="preserve"> Weinig tot geen zelfstandig werk.</w:t>
            </w:r>
          </w:p>
        </w:tc>
      </w:tr>
      <w:tr w:rsidR="00393A1C">
        <w:trPr>
          <w:cantSplit/>
          <w:jc w:val="center"/>
        </w:trPr>
        <w:tc>
          <w:tcPr>
            <w:tcW w:w="1452" w:type="dxa"/>
            <w:shd w:val="clear" w:color="auto" w:fill="F4F6F8"/>
          </w:tcPr>
          <w:p w:rsidR="00393A1C" w:rsidRDefault="00203C68">
            <w:pPr>
              <w:jc w:val="left"/>
            </w:pPr>
            <w:r>
              <w:rPr>
                <w:b/>
                <w:sz w:val="15"/>
              </w:rPr>
              <w:t>Voortgang en werkende onderdelen</w:t>
            </w:r>
            <w:r>
              <w:br/>
            </w:r>
            <w:r>
              <w:rPr>
                <w:i/>
                <w:color w:val="6B6B6B"/>
                <w:sz w:val="13"/>
              </w:rPr>
              <w:t>Doelen: SV07.01, 15.04</w:t>
            </w:r>
          </w:p>
        </w:tc>
        <w:tc>
          <w:tcPr>
            <w:tcW w:w="544" w:type="dxa"/>
            <w:shd w:val="clear" w:color="auto" w:fill="F4F6F8"/>
          </w:tcPr>
          <w:p w:rsidR="00393A1C" w:rsidRDefault="00203C68">
            <w:pPr>
              <w:jc w:val="center"/>
            </w:pPr>
            <w:r>
              <w:rPr>
                <w:sz w:val="15"/>
              </w:rPr>
              <w:t>☐</w:t>
            </w:r>
            <w:r>
              <w:rPr>
                <w:sz w:val="15"/>
              </w:rPr>
              <w:t xml:space="preserve"> </w:t>
            </w:r>
          </w:p>
        </w:tc>
        <w:tc>
          <w:tcPr>
            <w:tcW w:w="816" w:type="dxa"/>
            <w:shd w:val="clear" w:color="auto" w:fill="F4F6F8"/>
          </w:tcPr>
          <w:p w:rsidR="00393A1C" w:rsidRDefault="00203C68">
            <w:pPr>
              <w:jc w:val="center"/>
            </w:pPr>
            <w:r>
              <w:rPr>
                <w:sz w:val="15"/>
              </w:rPr>
              <w:t>2</w:t>
            </w:r>
          </w:p>
        </w:tc>
        <w:tc>
          <w:tcPr>
            <w:tcW w:w="1565" w:type="dxa"/>
            <w:shd w:val="clear" w:color="auto" w:fill="EEF8FD"/>
          </w:tcPr>
          <w:p w:rsidR="00393A1C" w:rsidRDefault="00203C68">
            <w:pPr>
              <w:jc w:val="left"/>
            </w:pPr>
            <w:r>
              <w:rPr>
                <w:sz w:val="15"/>
              </w:rPr>
              <w:t>☐</w:t>
            </w:r>
            <w:r>
              <w:rPr>
                <w:sz w:val="15"/>
              </w:rPr>
              <w:t xml:space="preserve"> </w:t>
            </w:r>
            <w:r>
              <w:rPr>
                <w:sz w:val="15"/>
              </w:rPr>
              <w:t>Duidelijke vooruitgang met werkende (deel)onderdelen die gedemonstreerd worden.</w:t>
            </w:r>
          </w:p>
        </w:tc>
        <w:tc>
          <w:tcPr>
            <w:tcW w:w="1565" w:type="dxa"/>
            <w:shd w:val="clear" w:color="auto" w:fill="F3F9EE"/>
          </w:tcPr>
          <w:p w:rsidR="00393A1C" w:rsidRDefault="00203C68">
            <w:pPr>
              <w:jc w:val="left"/>
            </w:pPr>
            <w:r>
              <w:rPr>
                <w:sz w:val="15"/>
              </w:rPr>
              <w:t>☐</w:t>
            </w:r>
            <w:r>
              <w:rPr>
                <w:sz w:val="15"/>
              </w:rPr>
              <w:t xml:space="preserve"> De belangrijkste onderdelen zijn uitgewerkt.</w:t>
            </w:r>
          </w:p>
        </w:tc>
        <w:tc>
          <w:tcPr>
            <w:tcW w:w="1565" w:type="dxa"/>
            <w:shd w:val="clear" w:color="auto" w:fill="FFF8E8"/>
          </w:tcPr>
          <w:p w:rsidR="00393A1C" w:rsidRDefault="00203C68">
            <w:pPr>
              <w:jc w:val="left"/>
            </w:pPr>
            <w:r>
              <w:rPr>
                <w:sz w:val="15"/>
              </w:rPr>
              <w:t>☐</w:t>
            </w:r>
            <w:r>
              <w:rPr>
                <w:sz w:val="15"/>
              </w:rPr>
              <w:t xml:space="preserve"> Enige vooruitgang, maar er had meer kunnen gebeuren.</w:t>
            </w:r>
          </w:p>
        </w:tc>
        <w:tc>
          <w:tcPr>
            <w:tcW w:w="1565" w:type="dxa"/>
            <w:shd w:val="clear" w:color="auto" w:fill="FDF0EF"/>
          </w:tcPr>
          <w:p w:rsidR="00393A1C" w:rsidRDefault="00203C68">
            <w:pPr>
              <w:jc w:val="left"/>
            </w:pPr>
            <w:r>
              <w:rPr>
                <w:sz w:val="15"/>
              </w:rPr>
              <w:t>☐</w:t>
            </w:r>
            <w:r>
              <w:rPr>
                <w:sz w:val="15"/>
              </w:rPr>
              <w:t xml:space="preserve"> Weinig tot geen vooruitgang in verhouding tot de tijd.</w:t>
            </w:r>
          </w:p>
        </w:tc>
      </w:tr>
      <w:tr w:rsidR="00393A1C">
        <w:trPr>
          <w:cantSplit/>
          <w:jc w:val="center"/>
        </w:trPr>
        <w:tc>
          <w:tcPr>
            <w:tcW w:w="1452" w:type="dxa"/>
            <w:shd w:val="clear" w:color="auto" w:fill="F4F6F8"/>
          </w:tcPr>
          <w:p w:rsidR="00393A1C" w:rsidRDefault="00203C68">
            <w:pPr>
              <w:jc w:val="left"/>
            </w:pPr>
            <w:r>
              <w:rPr>
                <w:b/>
                <w:sz w:val="15"/>
              </w:rPr>
              <w:t>Codekwaliteit en versiebeheer</w:t>
            </w:r>
            <w:r>
              <w:br/>
            </w:r>
            <w:r>
              <w:rPr>
                <w:i/>
                <w:color w:val="6B6B6B"/>
                <w:sz w:val="13"/>
              </w:rPr>
              <w:t>Doelen: SV07.07, SV07.10</w:t>
            </w:r>
          </w:p>
        </w:tc>
        <w:tc>
          <w:tcPr>
            <w:tcW w:w="544" w:type="dxa"/>
            <w:shd w:val="clear" w:color="auto" w:fill="F4F6F8"/>
          </w:tcPr>
          <w:p w:rsidR="00393A1C" w:rsidRDefault="00203C68">
            <w:pPr>
              <w:jc w:val="center"/>
            </w:pPr>
            <w:r>
              <w:rPr>
                <w:sz w:val="15"/>
              </w:rPr>
              <w:t>☐</w:t>
            </w:r>
            <w:r>
              <w:rPr>
                <w:sz w:val="15"/>
              </w:rPr>
              <w:t xml:space="preserve"> </w:t>
            </w:r>
          </w:p>
        </w:tc>
        <w:tc>
          <w:tcPr>
            <w:tcW w:w="816" w:type="dxa"/>
            <w:shd w:val="clear" w:color="auto" w:fill="F4F6F8"/>
          </w:tcPr>
          <w:p w:rsidR="00393A1C" w:rsidRDefault="00203C68">
            <w:pPr>
              <w:jc w:val="center"/>
            </w:pPr>
            <w:r>
              <w:rPr>
                <w:sz w:val="15"/>
              </w:rPr>
              <w:t>1</w:t>
            </w:r>
          </w:p>
        </w:tc>
        <w:tc>
          <w:tcPr>
            <w:tcW w:w="1565" w:type="dxa"/>
            <w:shd w:val="clear" w:color="auto" w:fill="EEF8FD"/>
          </w:tcPr>
          <w:p w:rsidR="00393A1C" w:rsidRDefault="00203C68">
            <w:pPr>
              <w:jc w:val="left"/>
            </w:pPr>
            <w:r>
              <w:rPr>
                <w:sz w:val="15"/>
              </w:rPr>
              <w:t>☐</w:t>
            </w:r>
            <w:r>
              <w:rPr>
                <w:sz w:val="15"/>
              </w:rPr>
              <w:t xml:space="preserve"> </w:t>
            </w:r>
            <w:r>
              <w:rPr>
                <w:sz w:val="15"/>
              </w:rPr>
              <w:t>Leesbare, gestructureerde code met zinvolle namen en commentaar; regelmatige commits met duidelijke berichten op GitHub.</w:t>
            </w:r>
          </w:p>
        </w:tc>
        <w:tc>
          <w:tcPr>
            <w:tcW w:w="1565" w:type="dxa"/>
            <w:shd w:val="clear" w:color="auto" w:fill="F3F9EE"/>
          </w:tcPr>
          <w:p w:rsidR="00393A1C" w:rsidRDefault="00203C68">
            <w:pPr>
              <w:jc w:val="left"/>
            </w:pPr>
            <w:r>
              <w:rPr>
                <w:sz w:val="15"/>
              </w:rPr>
              <w:t>☐</w:t>
            </w:r>
            <w:r>
              <w:rPr>
                <w:sz w:val="15"/>
              </w:rPr>
              <w:t xml:space="preserve"> De code is grotendeels leesbaar en staat op GitHub.</w:t>
            </w:r>
          </w:p>
        </w:tc>
        <w:tc>
          <w:tcPr>
            <w:tcW w:w="1565" w:type="dxa"/>
            <w:shd w:val="clear" w:color="auto" w:fill="FFF8E8"/>
          </w:tcPr>
          <w:p w:rsidR="00393A1C" w:rsidRDefault="00203C68">
            <w:pPr>
              <w:jc w:val="left"/>
            </w:pPr>
            <w:r>
              <w:rPr>
                <w:sz w:val="15"/>
              </w:rPr>
              <w:t>☐</w:t>
            </w:r>
            <w:r>
              <w:rPr>
                <w:sz w:val="15"/>
              </w:rPr>
              <w:t xml:space="preserve"> Rommelige code of onregelmatig versiebeheer.</w:t>
            </w:r>
          </w:p>
        </w:tc>
        <w:tc>
          <w:tcPr>
            <w:tcW w:w="1565" w:type="dxa"/>
            <w:shd w:val="clear" w:color="auto" w:fill="FDF0EF"/>
          </w:tcPr>
          <w:p w:rsidR="00393A1C" w:rsidRDefault="00203C68">
            <w:pPr>
              <w:jc w:val="left"/>
            </w:pPr>
            <w:r>
              <w:rPr>
                <w:sz w:val="15"/>
              </w:rPr>
              <w:t>☐</w:t>
            </w:r>
            <w:r>
              <w:rPr>
                <w:sz w:val="15"/>
              </w:rPr>
              <w:t xml:space="preserve"> Geen versiebeheer; code is nauwelijks te volgen.</w:t>
            </w:r>
          </w:p>
        </w:tc>
      </w:tr>
    </w:tbl>
    <w:p w:rsidR="00393A1C" w:rsidRDefault="00393A1C">
      <w:pPr>
        <w:spacing w:after="40"/>
      </w:pPr>
    </w:p>
    <w:p w:rsidR="00393A1C" w:rsidRDefault="00203C68">
      <w:pPr>
        <w:keepNext/>
        <w:spacing w:after="120"/>
      </w:pPr>
      <w:r>
        <w:rPr>
          <w:b/>
          <w:color w:val="0B6FA4"/>
        </w:rPr>
        <w:t>A5. Testen en bijsturen</w:t>
      </w:r>
    </w:p>
    <w:tbl>
      <w:tblPr>
        <w:tblStyle w:val="Tabelraster"/>
        <w:tblW w:w="0" w:type="auto"/>
        <w:jc w:val="center"/>
        <w:tblLayout w:type="fixed"/>
        <w:tblLook w:val="04A0" w:firstRow="1" w:lastRow="0" w:firstColumn="1" w:lastColumn="0" w:noHBand="0" w:noVBand="1"/>
      </w:tblPr>
      <w:tblGrid>
        <w:gridCol w:w="1452"/>
        <w:gridCol w:w="544"/>
        <w:gridCol w:w="816"/>
        <w:gridCol w:w="1565"/>
        <w:gridCol w:w="1565"/>
        <w:gridCol w:w="1565"/>
        <w:gridCol w:w="1565"/>
      </w:tblGrid>
      <w:tr w:rsidR="00393A1C">
        <w:trPr>
          <w:cantSplit/>
          <w:tblHeader/>
          <w:jc w:val="center"/>
        </w:trPr>
        <w:tc>
          <w:tcPr>
            <w:tcW w:w="1452" w:type="dxa"/>
            <w:shd w:val="clear" w:color="auto" w:fill="F4F6F8"/>
          </w:tcPr>
          <w:p w:rsidR="00393A1C" w:rsidRDefault="00203C68">
            <w:pPr>
              <w:jc w:val="left"/>
            </w:pPr>
            <w:r>
              <w:rPr>
                <w:b/>
                <w:sz w:val="15"/>
              </w:rPr>
              <w:t>Criterium</w:t>
            </w:r>
          </w:p>
        </w:tc>
        <w:tc>
          <w:tcPr>
            <w:tcW w:w="544" w:type="dxa"/>
            <w:shd w:val="clear" w:color="auto" w:fill="F4F6F8"/>
          </w:tcPr>
          <w:p w:rsidR="00393A1C" w:rsidRDefault="00203C68">
            <w:pPr>
              <w:jc w:val="center"/>
            </w:pPr>
            <w:r>
              <w:rPr>
                <w:b/>
                <w:sz w:val="15"/>
              </w:rPr>
              <w:t>n.v.t.</w:t>
            </w:r>
          </w:p>
        </w:tc>
        <w:tc>
          <w:tcPr>
            <w:tcW w:w="816" w:type="dxa"/>
            <w:shd w:val="clear" w:color="auto" w:fill="F4F6F8"/>
          </w:tcPr>
          <w:p w:rsidR="00393A1C" w:rsidRDefault="00203C68">
            <w:pPr>
              <w:jc w:val="center"/>
            </w:pPr>
            <w:r>
              <w:rPr>
                <w:b/>
                <w:sz w:val="15"/>
              </w:rPr>
              <w:t>Gewicht</w:t>
            </w:r>
          </w:p>
        </w:tc>
        <w:tc>
          <w:tcPr>
            <w:tcW w:w="1565" w:type="dxa"/>
            <w:shd w:val="clear" w:color="auto" w:fill="C8EBFA"/>
          </w:tcPr>
          <w:p w:rsidR="00393A1C" w:rsidRDefault="00203C68">
            <w:pPr>
              <w:jc w:val="center"/>
            </w:pPr>
            <w:r>
              <w:rPr>
                <w:b/>
                <w:sz w:val="15"/>
              </w:rPr>
              <w:t>3 – Zeer goed</w:t>
            </w:r>
          </w:p>
        </w:tc>
        <w:tc>
          <w:tcPr>
            <w:tcW w:w="1565" w:type="dxa"/>
            <w:shd w:val="clear" w:color="auto" w:fill="DCEFCF"/>
          </w:tcPr>
          <w:p w:rsidR="00393A1C" w:rsidRDefault="00203C68">
            <w:pPr>
              <w:jc w:val="center"/>
            </w:pPr>
            <w:r>
              <w:rPr>
                <w:b/>
                <w:sz w:val="15"/>
              </w:rPr>
              <w:t>2 – Voldoende</w:t>
            </w:r>
          </w:p>
        </w:tc>
        <w:tc>
          <w:tcPr>
            <w:tcW w:w="1565" w:type="dxa"/>
            <w:shd w:val="clear" w:color="auto" w:fill="FFE7B3"/>
          </w:tcPr>
          <w:p w:rsidR="00393A1C" w:rsidRDefault="00203C68">
            <w:pPr>
              <w:jc w:val="center"/>
            </w:pPr>
            <w:r>
              <w:rPr>
                <w:b/>
                <w:sz w:val="15"/>
              </w:rPr>
              <w:t>1 – Onvoldoende</w:t>
            </w:r>
          </w:p>
        </w:tc>
        <w:tc>
          <w:tcPr>
            <w:tcW w:w="1565" w:type="dxa"/>
            <w:shd w:val="clear" w:color="auto" w:fill="F9D0CD"/>
          </w:tcPr>
          <w:p w:rsidR="00393A1C" w:rsidRDefault="00203C68">
            <w:pPr>
              <w:jc w:val="center"/>
            </w:pPr>
            <w:r>
              <w:rPr>
                <w:b/>
                <w:sz w:val="15"/>
              </w:rPr>
              <w:t>0 – Ruim onvoldoende</w:t>
            </w:r>
          </w:p>
        </w:tc>
      </w:tr>
      <w:tr w:rsidR="00393A1C">
        <w:trPr>
          <w:cantSplit/>
          <w:jc w:val="center"/>
        </w:trPr>
        <w:tc>
          <w:tcPr>
            <w:tcW w:w="1452" w:type="dxa"/>
            <w:shd w:val="clear" w:color="auto" w:fill="F4F6F8"/>
          </w:tcPr>
          <w:p w:rsidR="00393A1C" w:rsidRDefault="00203C68">
            <w:pPr>
              <w:jc w:val="left"/>
            </w:pPr>
            <w:r>
              <w:rPr>
                <w:b/>
                <w:sz w:val="15"/>
              </w:rPr>
              <w:t>Testplan en testen</w:t>
            </w:r>
            <w:r>
              <w:br/>
            </w:r>
            <w:r>
              <w:rPr>
                <w:i/>
                <w:color w:val="6B6B6B"/>
                <w:sz w:val="13"/>
              </w:rPr>
              <w:t>Doelen: SV07.09</w:t>
            </w:r>
          </w:p>
        </w:tc>
        <w:tc>
          <w:tcPr>
            <w:tcW w:w="544" w:type="dxa"/>
            <w:shd w:val="clear" w:color="auto" w:fill="F4F6F8"/>
          </w:tcPr>
          <w:p w:rsidR="00393A1C" w:rsidRDefault="00203C68">
            <w:pPr>
              <w:jc w:val="center"/>
            </w:pPr>
            <w:r>
              <w:rPr>
                <w:sz w:val="15"/>
              </w:rPr>
              <w:t>☐</w:t>
            </w:r>
            <w:r>
              <w:rPr>
                <w:sz w:val="15"/>
              </w:rPr>
              <w:t xml:space="preserve"> </w:t>
            </w:r>
          </w:p>
        </w:tc>
        <w:tc>
          <w:tcPr>
            <w:tcW w:w="816" w:type="dxa"/>
            <w:shd w:val="clear" w:color="auto" w:fill="F4F6F8"/>
          </w:tcPr>
          <w:p w:rsidR="00393A1C" w:rsidRDefault="00203C68">
            <w:pPr>
              <w:jc w:val="center"/>
            </w:pPr>
            <w:r>
              <w:rPr>
                <w:sz w:val="15"/>
              </w:rPr>
              <w:t>2</w:t>
            </w:r>
          </w:p>
        </w:tc>
        <w:tc>
          <w:tcPr>
            <w:tcW w:w="1565" w:type="dxa"/>
            <w:shd w:val="clear" w:color="auto" w:fill="EEF8FD"/>
          </w:tcPr>
          <w:p w:rsidR="00393A1C" w:rsidRDefault="00203C68">
            <w:pPr>
              <w:jc w:val="left"/>
            </w:pPr>
            <w:r>
              <w:rPr>
                <w:sz w:val="15"/>
              </w:rPr>
              <w:t>☐</w:t>
            </w:r>
            <w:r>
              <w:rPr>
                <w:sz w:val="15"/>
              </w:rPr>
              <w:t xml:space="preserve"> </w:t>
            </w:r>
            <w:r>
              <w:rPr>
                <w:sz w:val="15"/>
              </w:rPr>
              <w:t>Systematisch getest met een testplan en testgevallen (ook randgevallen); resultaten worden genoteerd.</w:t>
            </w:r>
          </w:p>
        </w:tc>
        <w:tc>
          <w:tcPr>
            <w:tcW w:w="1565" w:type="dxa"/>
            <w:shd w:val="clear" w:color="auto" w:fill="F3F9EE"/>
          </w:tcPr>
          <w:p w:rsidR="00393A1C" w:rsidRDefault="00203C68">
            <w:pPr>
              <w:jc w:val="left"/>
            </w:pPr>
            <w:r>
              <w:rPr>
                <w:sz w:val="15"/>
              </w:rPr>
              <w:t>☐</w:t>
            </w:r>
            <w:r>
              <w:rPr>
                <w:sz w:val="15"/>
              </w:rPr>
              <w:t xml:space="preserve"> Waar nodig is getest en zijn de resultaten bekeken.</w:t>
            </w:r>
          </w:p>
        </w:tc>
        <w:tc>
          <w:tcPr>
            <w:tcW w:w="1565" w:type="dxa"/>
            <w:shd w:val="clear" w:color="auto" w:fill="FFF8E8"/>
          </w:tcPr>
          <w:p w:rsidR="00393A1C" w:rsidRDefault="00203C68">
            <w:pPr>
              <w:jc w:val="left"/>
            </w:pPr>
            <w:r>
              <w:rPr>
                <w:sz w:val="15"/>
              </w:rPr>
              <w:t>☐</w:t>
            </w:r>
            <w:r>
              <w:rPr>
                <w:sz w:val="15"/>
              </w:rPr>
              <w:t xml:space="preserve"> </w:t>
            </w:r>
            <w:r>
              <w:rPr>
                <w:sz w:val="15"/>
              </w:rPr>
              <w:t>Testen gebeurt beperkt of zonder duidelijke conclusie.</w:t>
            </w:r>
          </w:p>
        </w:tc>
        <w:tc>
          <w:tcPr>
            <w:tcW w:w="1565" w:type="dxa"/>
            <w:shd w:val="clear" w:color="auto" w:fill="FDF0EF"/>
          </w:tcPr>
          <w:p w:rsidR="00393A1C" w:rsidRDefault="00203C68">
            <w:pPr>
              <w:jc w:val="left"/>
            </w:pPr>
            <w:r>
              <w:rPr>
                <w:sz w:val="15"/>
              </w:rPr>
              <w:t>☐</w:t>
            </w:r>
            <w:r>
              <w:rPr>
                <w:sz w:val="15"/>
              </w:rPr>
              <w:t xml:space="preserve"> Er wordt niet getest.</w:t>
            </w:r>
          </w:p>
        </w:tc>
      </w:tr>
      <w:tr w:rsidR="00393A1C">
        <w:trPr>
          <w:cantSplit/>
          <w:jc w:val="center"/>
        </w:trPr>
        <w:tc>
          <w:tcPr>
            <w:tcW w:w="1452" w:type="dxa"/>
            <w:shd w:val="clear" w:color="auto" w:fill="F4F6F8"/>
          </w:tcPr>
          <w:p w:rsidR="00393A1C" w:rsidRDefault="00203C68">
            <w:pPr>
              <w:jc w:val="left"/>
            </w:pPr>
            <w:r>
              <w:rPr>
                <w:b/>
                <w:sz w:val="15"/>
              </w:rPr>
              <w:t>Bijsturen en volgende stappen</w:t>
            </w:r>
            <w:r>
              <w:br/>
            </w:r>
            <w:r>
              <w:rPr>
                <w:i/>
                <w:color w:val="6B6B6B"/>
                <w:sz w:val="13"/>
              </w:rPr>
              <w:t>Doelen: 13.05</w:t>
            </w:r>
          </w:p>
        </w:tc>
        <w:tc>
          <w:tcPr>
            <w:tcW w:w="544" w:type="dxa"/>
            <w:shd w:val="clear" w:color="auto" w:fill="F4F6F8"/>
          </w:tcPr>
          <w:p w:rsidR="00393A1C" w:rsidRDefault="00203C68">
            <w:pPr>
              <w:jc w:val="center"/>
            </w:pPr>
            <w:r>
              <w:rPr>
                <w:sz w:val="15"/>
              </w:rPr>
              <w:t>☐</w:t>
            </w:r>
            <w:r>
              <w:rPr>
                <w:sz w:val="15"/>
              </w:rPr>
              <w:t xml:space="preserve"> </w:t>
            </w:r>
          </w:p>
        </w:tc>
        <w:tc>
          <w:tcPr>
            <w:tcW w:w="816" w:type="dxa"/>
            <w:shd w:val="clear" w:color="auto" w:fill="F4F6F8"/>
          </w:tcPr>
          <w:p w:rsidR="00393A1C" w:rsidRDefault="00203C68">
            <w:pPr>
              <w:jc w:val="center"/>
            </w:pPr>
            <w:r>
              <w:rPr>
                <w:sz w:val="15"/>
              </w:rPr>
              <w:t>1</w:t>
            </w:r>
          </w:p>
        </w:tc>
        <w:tc>
          <w:tcPr>
            <w:tcW w:w="1565" w:type="dxa"/>
            <w:shd w:val="clear" w:color="auto" w:fill="EEF8FD"/>
          </w:tcPr>
          <w:p w:rsidR="00393A1C" w:rsidRDefault="00203C68">
            <w:pPr>
              <w:jc w:val="left"/>
            </w:pPr>
            <w:r>
              <w:rPr>
                <w:sz w:val="15"/>
              </w:rPr>
              <w:t>☐</w:t>
            </w:r>
            <w:r>
              <w:rPr>
                <w:sz w:val="15"/>
              </w:rPr>
              <w:t xml:space="preserve"> Fouten worden opgelost op basis van de testresultaten; de volgende stappen zijn concreet, realistisch en onderbouwd.</w:t>
            </w:r>
          </w:p>
        </w:tc>
        <w:tc>
          <w:tcPr>
            <w:tcW w:w="1565" w:type="dxa"/>
            <w:shd w:val="clear" w:color="auto" w:fill="F3F9EE"/>
          </w:tcPr>
          <w:p w:rsidR="00393A1C" w:rsidRDefault="00203C68">
            <w:pPr>
              <w:jc w:val="left"/>
            </w:pPr>
            <w:r>
              <w:rPr>
                <w:sz w:val="15"/>
              </w:rPr>
              <w:t>☐</w:t>
            </w:r>
            <w:r>
              <w:rPr>
                <w:sz w:val="15"/>
              </w:rPr>
              <w:t xml:space="preserve"> </w:t>
            </w:r>
            <w:r>
              <w:rPr>
                <w:sz w:val="15"/>
              </w:rPr>
              <w:t>Er wordt bijgestuurd en de volgende stappen zijn duidelijk.</w:t>
            </w:r>
          </w:p>
        </w:tc>
        <w:tc>
          <w:tcPr>
            <w:tcW w:w="1565" w:type="dxa"/>
            <w:shd w:val="clear" w:color="auto" w:fill="FFF8E8"/>
          </w:tcPr>
          <w:p w:rsidR="00393A1C" w:rsidRDefault="00203C68">
            <w:pPr>
              <w:jc w:val="left"/>
            </w:pPr>
            <w:r>
              <w:rPr>
                <w:sz w:val="15"/>
              </w:rPr>
              <w:t>☐</w:t>
            </w:r>
            <w:r>
              <w:rPr>
                <w:sz w:val="15"/>
              </w:rPr>
              <w:t xml:space="preserve"> Bijsturing is beperkt; de volgende stappen zijn vaag.</w:t>
            </w:r>
          </w:p>
        </w:tc>
        <w:tc>
          <w:tcPr>
            <w:tcW w:w="1565" w:type="dxa"/>
            <w:shd w:val="clear" w:color="auto" w:fill="FDF0EF"/>
          </w:tcPr>
          <w:p w:rsidR="00393A1C" w:rsidRDefault="00203C68">
            <w:pPr>
              <w:jc w:val="left"/>
            </w:pPr>
            <w:r>
              <w:rPr>
                <w:sz w:val="15"/>
              </w:rPr>
              <w:t>☐</w:t>
            </w:r>
            <w:r>
              <w:rPr>
                <w:sz w:val="15"/>
              </w:rPr>
              <w:t xml:space="preserve"> Er wordt niet bijgestuurd; een verdere aanpak ontbreekt.</w:t>
            </w:r>
          </w:p>
        </w:tc>
      </w:tr>
    </w:tbl>
    <w:p w:rsidR="00393A1C" w:rsidRDefault="00393A1C">
      <w:pPr>
        <w:spacing w:after="40"/>
      </w:pPr>
    </w:p>
    <w:p w:rsidR="00393A1C" w:rsidRDefault="00203C68">
      <w:pPr>
        <w:pStyle w:val="Niveau3"/>
      </w:pPr>
      <w:bookmarkStart w:id="45" w:name="_Toc243416878"/>
      <w:r>
        <w:t>B. Kennis</w:t>
      </w:r>
      <w:r>
        <w:rPr>
          <w:color w:val="ED7D31"/>
        </w:rPr>
        <w:t xml:space="preserve">  /18</w:t>
      </w:r>
      <w:bookmarkEnd w:id="45"/>
    </w:p>
    <w:tbl>
      <w:tblPr>
        <w:tblStyle w:val="Tabelraster"/>
        <w:tblW w:w="0" w:type="auto"/>
        <w:jc w:val="center"/>
        <w:tblLayout w:type="fixed"/>
        <w:tblLook w:val="04A0" w:firstRow="1" w:lastRow="0" w:firstColumn="1" w:lastColumn="0" w:noHBand="0" w:noVBand="1"/>
      </w:tblPr>
      <w:tblGrid>
        <w:gridCol w:w="1452"/>
        <w:gridCol w:w="544"/>
        <w:gridCol w:w="816"/>
        <w:gridCol w:w="1565"/>
        <w:gridCol w:w="1565"/>
        <w:gridCol w:w="1565"/>
        <w:gridCol w:w="1565"/>
      </w:tblGrid>
      <w:tr w:rsidR="00393A1C">
        <w:trPr>
          <w:cantSplit/>
          <w:tblHeader/>
          <w:jc w:val="center"/>
        </w:trPr>
        <w:tc>
          <w:tcPr>
            <w:tcW w:w="1452" w:type="dxa"/>
            <w:shd w:val="clear" w:color="auto" w:fill="F4F6F8"/>
          </w:tcPr>
          <w:p w:rsidR="00393A1C" w:rsidRDefault="00203C68">
            <w:pPr>
              <w:jc w:val="left"/>
            </w:pPr>
            <w:r>
              <w:rPr>
                <w:b/>
                <w:sz w:val="15"/>
              </w:rPr>
              <w:t>Criterium</w:t>
            </w:r>
          </w:p>
        </w:tc>
        <w:tc>
          <w:tcPr>
            <w:tcW w:w="544" w:type="dxa"/>
            <w:shd w:val="clear" w:color="auto" w:fill="F4F6F8"/>
          </w:tcPr>
          <w:p w:rsidR="00393A1C" w:rsidRDefault="00203C68">
            <w:pPr>
              <w:jc w:val="center"/>
            </w:pPr>
            <w:r>
              <w:rPr>
                <w:b/>
                <w:sz w:val="15"/>
              </w:rPr>
              <w:t>n.v.t.</w:t>
            </w:r>
          </w:p>
        </w:tc>
        <w:tc>
          <w:tcPr>
            <w:tcW w:w="816" w:type="dxa"/>
            <w:shd w:val="clear" w:color="auto" w:fill="F4F6F8"/>
          </w:tcPr>
          <w:p w:rsidR="00393A1C" w:rsidRDefault="00203C68">
            <w:pPr>
              <w:jc w:val="center"/>
            </w:pPr>
            <w:r>
              <w:rPr>
                <w:b/>
                <w:sz w:val="15"/>
              </w:rPr>
              <w:t>Gewicht</w:t>
            </w:r>
          </w:p>
        </w:tc>
        <w:tc>
          <w:tcPr>
            <w:tcW w:w="1565" w:type="dxa"/>
            <w:shd w:val="clear" w:color="auto" w:fill="C8EBFA"/>
          </w:tcPr>
          <w:p w:rsidR="00393A1C" w:rsidRDefault="00203C68">
            <w:pPr>
              <w:jc w:val="center"/>
            </w:pPr>
            <w:r>
              <w:rPr>
                <w:b/>
                <w:sz w:val="15"/>
              </w:rPr>
              <w:t>3 – Zeer goed</w:t>
            </w:r>
          </w:p>
        </w:tc>
        <w:tc>
          <w:tcPr>
            <w:tcW w:w="1565" w:type="dxa"/>
            <w:shd w:val="clear" w:color="auto" w:fill="DCEFCF"/>
          </w:tcPr>
          <w:p w:rsidR="00393A1C" w:rsidRDefault="00203C68">
            <w:pPr>
              <w:jc w:val="center"/>
            </w:pPr>
            <w:r>
              <w:rPr>
                <w:b/>
                <w:sz w:val="15"/>
              </w:rPr>
              <w:t>2 – Voldoende</w:t>
            </w:r>
          </w:p>
        </w:tc>
        <w:tc>
          <w:tcPr>
            <w:tcW w:w="1565" w:type="dxa"/>
            <w:shd w:val="clear" w:color="auto" w:fill="FFE7B3"/>
          </w:tcPr>
          <w:p w:rsidR="00393A1C" w:rsidRDefault="00203C68">
            <w:pPr>
              <w:jc w:val="center"/>
            </w:pPr>
            <w:r>
              <w:rPr>
                <w:b/>
                <w:sz w:val="15"/>
              </w:rPr>
              <w:t>1 – Onvoldoende</w:t>
            </w:r>
          </w:p>
        </w:tc>
        <w:tc>
          <w:tcPr>
            <w:tcW w:w="1565" w:type="dxa"/>
            <w:shd w:val="clear" w:color="auto" w:fill="F9D0CD"/>
          </w:tcPr>
          <w:p w:rsidR="00393A1C" w:rsidRDefault="00203C68">
            <w:pPr>
              <w:jc w:val="center"/>
            </w:pPr>
            <w:r>
              <w:rPr>
                <w:b/>
                <w:sz w:val="15"/>
              </w:rPr>
              <w:t>0 – Ruim onvoldoende</w:t>
            </w:r>
          </w:p>
        </w:tc>
      </w:tr>
      <w:tr w:rsidR="00393A1C">
        <w:trPr>
          <w:cantSplit/>
          <w:jc w:val="center"/>
        </w:trPr>
        <w:tc>
          <w:tcPr>
            <w:tcW w:w="1452" w:type="dxa"/>
            <w:shd w:val="clear" w:color="auto" w:fill="F4F6F8"/>
          </w:tcPr>
          <w:p w:rsidR="00393A1C" w:rsidRDefault="00203C68">
            <w:pPr>
              <w:jc w:val="left"/>
            </w:pPr>
            <w:r>
              <w:rPr>
                <w:b/>
                <w:sz w:val="15"/>
              </w:rPr>
              <w:t>Algemene basiskennis</w:t>
            </w:r>
            <w:r>
              <w:br/>
            </w:r>
            <w:r>
              <w:rPr>
                <w:i/>
                <w:color w:val="6B6B6B"/>
                <w:sz w:val="13"/>
              </w:rPr>
              <w:t>Doelen: SV07.12, SV07.16, SV07.18</w:t>
            </w:r>
          </w:p>
        </w:tc>
        <w:tc>
          <w:tcPr>
            <w:tcW w:w="544" w:type="dxa"/>
            <w:shd w:val="clear" w:color="auto" w:fill="F4F6F8"/>
          </w:tcPr>
          <w:p w:rsidR="00393A1C" w:rsidRDefault="00203C68">
            <w:pPr>
              <w:jc w:val="center"/>
            </w:pPr>
            <w:r>
              <w:rPr>
                <w:sz w:val="15"/>
              </w:rPr>
              <w:t>☐</w:t>
            </w:r>
            <w:r>
              <w:rPr>
                <w:sz w:val="15"/>
              </w:rPr>
              <w:t xml:space="preserve"> </w:t>
            </w:r>
          </w:p>
        </w:tc>
        <w:tc>
          <w:tcPr>
            <w:tcW w:w="816" w:type="dxa"/>
            <w:shd w:val="clear" w:color="auto" w:fill="F4F6F8"/>
          </w:tcPr>
          <w:p w:rsidR="00393A1C" w:rsidRDefault="00203C68">
            <w:pPr>
              <w:jc w:val="center"/>
            </w:pPr>
            <w:r>
              <w:rPr>
                <w:sz w:val="15"/>
              </w:rPr>
              <w:t>2</w:t>
            </w:r>
          </w:p>
        </w:tc>
        <w:tc>
          <w:tcPr>
            <w:tcW w:w="1565" w:type="dxa"/>
            <w:shd w:val="clear" w:color="auto" w:fill="EEF8FD"/>
          </w:tcPr>
          <w:p w:rsidR="00393A1C" w:rsidRDefault="00203C68">
            <w:pPr>
              <w:jc w:val="left"/>
            </w:pPr>
            <w:r>
              <w:rPr>
                <w:sz w:val="15"/>
              </w:rPr>
              <w:t>☐</w:t>
            </w:r>
            <w:r>
              <w:rPr>
                <w:sz w:val="15"/>
              </w:rPr>
              <w:t xml:space="preserve"> Beheerst de basiskennis van de betrokken domeinen (programmeren, web, databanken, netwerken, elektronica) volledig en past die zelfstandig toe in nieuwe situaties.</w:t>
            </w:r>
          </w:p>
        </w:tc>
        <w:tc>
          <w:tcPr>
            <w:tcW w:w="1565" w:type="dxa"/>
            <w:shd w:val="clear" w:color="auto" w:fill="F3F9EE"/>
          </w:tcPr>
          <w:p w:rsidR="00393A1C" w:rsidRDefault="00203C68">
            <w:pPr>
              <w:jc w:val="left"/>
            </w:pPr>
            <w:r>
              <w:rPr>
                <w:sz w:val="15"/>
              </w:rPr>
              <w:t>☐</w:t>
            </w:r>
            <w:r>
              <w:rPr>
                <w:sz w:val="15"/>
              </w:rPr>
              <w:t xml:space="preserve"> Beheerst de basiskennis voldoende om het project uit te voeren.</w:t>
            </w:r>
          </w:p>
        </w:tc>
        <w:tc>
          <w:tcPr>
            <w:tcW w:w="1565" w:type="dxa"/>
            <w:shd w:val="clear" w:color="auto" w:fill="FFF8E8"/>
          </w:tcPr>
          <w:p w:rsidR="00393A1C" w:rsidRDefault="00203C68">
            <w:pPr>
              <w:jc w:val="left"/>
            </w:pPr>
            <w:r>
              <w:rPr>
                <w:sz w:val="15"/>
              </w:rPr>
              <w:t>☐</w:t>
            </w:r>
            <w:r>
              <w:rPr>
                <w:sz w:val="15"/>
              </w:rPr>
              <w:t xml:space="preserve"> De basiskennis vertoont hiaten; toepassen lukt enkel met hulp.</w:t>
            </w:r>
          </w:p>
        </w:tc>
        <w:tc>
          <w:tcPr>
            <w:tcW w:w="1565" w:type="dxa"/>
            <w:shd w:val="clear" w:color="auto" w:fill="FDF0EF"/>
          </w:tcPr>
          <w:p w:rsidR="00393A1C" w:rsidRDefault="00203C68">
            <w:pPr>
              <w:jc w:val="left"/>
            </w:pPr>
            <w:r>
              <w:rPr>
                <w:sz w:val="15"/>
              </w:rPr>
              <w:t>☐</w:t>
            </w:r>
            <w:r>
              <w:rPr>
                <w:sz w:val="15"/>
              </w:rPr>
              <w:t xml:space="preserve"> De basiskennis is zeer beperkt of ontbreekt.</w:t>
            </w:r>
          </w:p>
        </w:tc>
      </w:tr>
      <w:tr w:rsidR="00393A1C">
        <w:trPr>
          <w:cantSplit/>
          <w:jc w:val="center"/>
        </w:trPr>
        <w:tc>
          <w:tcPr>
            <w:tcW w:w="1452" w:type="dxa"/>
            <w:shd w:val="clear" w:color="auto" w:fill="F4F6F8"/>
          </w:tcPr>
          <w:p w:rsidR="00393A1C" w:rsidRDefault="00203C68">
            <w:pPr>
              <w:jc w:val="left"/>
            </w:pPr>
            <w:r>
              <w:rPr>
                <w:b/>
                <w:sz w:val="15"/>
              </w:rPr>
              <w:t>Kennis van gebruikte principes</w:t>
            </w:r>
            <w:r>
              <w:br/>
            </w:r>
            <w:r>
              <w:rPr>
                <w:i/>
                <w:color w:val="6B6B6B"/>
                <w:sz w:val="13"/>
              </w:rPr>
              <w:t>Doelen: 06.STEM03</w:t>
            </w:r>
          </w:p>
        </w:tc>
        <w:tc>
          <w:tcPr>
            <w:tcW w:w="544" w:type="dxa"/>
            <w:shd w:val="clear" w:color="auto" w:fill="F4F6F8"/>
          </w:tcPr>
          <w:p w:rsidR="00393A1C" w:rsidRDefault="00203C68">
            <w:pPr>
              <w:jc w:val="center"/>
            </w:pPr>
            <w:r>
              <w:rPr>
                <w:sz w:val="15"/>
              </w:rPr>
              <w:t>☐</w:t>
            </w:r>
            <w:r>
              <w:rPr>
                <w:sz w:val="15"/>
              </w:rPr>
              <w:t xml:space="preserve"> </w:t>
            </w:r>
          </w:p>
        </w:tc>
        <w:tc>
          <w:tcPr>
            <w:tcW w:w="816" w:type="dxa"/>
            <w:shd w:val="clear" w:color="auto" w:fill="F4F6F8"/>
          </w:tcPr>
          <w:p w:rsidR="00393A1C" w:rsidRDefault="00203C68">
            <w:pPr>
              <w:jc w:val="center"/>
            </w:pPr>
            <w:r>
              <w:rPr>
                <w:sz w:val="15"/>
              </w:rPr>
              <w:t>2</w:t>
            </w:r>
          </w:p>
        </w:tc>
        <w:tc>
          <w:tcPr>
            <w:tcW w:w="1565" w:type="dxa"/>
            <w:shd w:val="clear" w:color="auto" w:fill="EEF8FD"/>
          </w:tcPr>
          <w:p w:rsidR="00393A1C" w:rsidRDefault="00203C68">
            <w:pPr>
              <w:jc w:val="left"/>
            </w:pPr>
            <w:r>
              <w:rPr>
                <w:sz w:val="15"/>
              </w:rPr>
              <w:t>☐</w:t>
            </w:r>
            <w:r>
              <w:rPr>
                <w:sz w:val="15"/>
              </w:rPr>
              <w:t xml:space="preserve"> Legt de gebruikte principes (client-server, HTTP, SQL, protocollen, sensorwerking …) correct en in eigen woorden uit en verbindt ze met het project.</w:t>
            </w:r>
          </w:p>
        </w:tc>
        <w:tc>
          <w:tcPr>
            <w:tcW w:w="1565" w:type="dxa"/>
            <w:shd w:val="clear" w:color="auto" w:fill="F3F9EE"/>
          </w:tcPr>
          <w:p w:rsidR="00393A1C" w:rsidRDefault="00203C68">
            <w:pPr>
              <w:jc w:val="left"/>
            </w:pPr>
            <w:r>
              <w:rPr>
                <w:sz w:val="15"/>
              </w:rPr>
              <w:t>☐</w:t>
            </w:r>
            <w:r>
              <w:rPr>
                <w:sz w:val="15"/>
              </w:rPr>
              <w:t xml:space="preserve"> Legt de gebruikte principes in grote lijnen correct uit.</w:t>
            </w:r>
          </w:p>
        </w:tc>
        <w:tc>
          <w:tcPr>
            <w:tcW w:w="1565" w:type="dxa"/>
            <w:shd w:val="clear" w:color="auto" w:fill="FFF8E8"/>
          </w:tcPr>
          <w:p w:rsidR="00393A1C" w:rsidRDefault="00203C68">
            <w:pPr>
              <w:jc w:val="left"/>
            </w:pPr>
            <w:r>
              <w:rPr>
                <w:sz w:val="15"/>
              </w:rPr>
              <w:t>☐</w:t>
            </w:r>
            <w:r>
              <w:rPr>
                <w:sz w:val="15"/>
              </w:rPr>
              <w:t xml:space="preserve"> De uitleg is onvolledig of foutief; het verband met het project is onduidelijk.</w:t>
            </w:r>
          </w:p>
        </w:tc>
        <w:tc>
          <w:tcPr>
            <w:tcW w:w="1565" w:type="dxa"/>
            <w:shd w:val="clear" w:color="auto" w:fill="FDF0EF"/>
          </w:tcPr>
          <w:p w:rsidR="00393A1C" w:rsidRDefault="00203C68">
            <w:pPr>
              <w:jc w:val="left"/>
            </w:pPr>
            <w:r>
              <w:rPr>
                <w:sz w:val="15"/>
              </w:rPr>
              <w:t>☐</w:t>
            </w:r>
            <w:r>
              <w:rPr>
                <w:sz w:val="15"/>
              </w:rPr>
              <w:t xml:space="preserve"> Kent de gebruikte principes niet of kan ze niet uitleggen.</w:t>
            </w:r>
          </w:p>
        </w:tc>
      </w:tr>
      <w:tr w:rsidR="00393A1C">
        <w:trPr>
          <w:cantSplit/>
          <w:jc w:val="center"/>
        </w:trPr>
        <w:tc>
          <w:tcPr>
            <w:tcW w:w="1452" w:type="dxa"/>
            <w:shd w:val="clear" w:color="auto" w:fill="F4F6F8"/>
          </w:tcPr>
          <w:p w:rsidR="00393A1C" w:rsidRDefault="00203C68">
            <w:pPr>
              <w:jc w:val="left"/>
            </w:pPr>
            <w:r>
              <w:rPr>
                <w:b/>
                <w:sz w:val="15"/>
              </w:rPr>
              <w:t>Kennis van gebruikte technologieën en componenten</w:t>
            </w:r>
            <w:r>
              <w:br/>
            </w:r>
            <w:r>
              <w:rPr>
                <w:i/>
                <w:color w:val="6B6B6B"/>
                <w:sz w:val="13"/>
              </w:rPr>
              <w:t>Doelen: SV07.08</w:t>
            </w:r>
          </w:p>
        </w:tc>
        <w:tc>
          <w:tcPr>
            <w:tcW w:w="544" w:type="dxa"/>
            <w:shd w:val="clear" w:color="auto" w:fill="F4F6F8"/>
          </w:tcPr>
          <w:p w:rsidR="00393A1C" w:rsidRDefault="00203C68">
            <w:pPr>
              <w:jc w:val="center"/>
            </w:pPr>
            <w:r>
              <w:rPr>
                <w:sz w:val="15"/>
              </w:rPr>
              <w:t>☐</w:t>
            </w:r>
            <w:r>
              <w:rPr>
                <w:sz w:val="15"/>
              </w:rPr>
              <w:t xml:space="preserve"> </w:t>
            </w:r>
          </w:p>
        </w:tc>
        <w:tc>
          <w:tcPr>
            <w:tcW w:w="816" w:type="dxa"/>
            <w:shd w:val="clear" w:color="auto" w:fill="F4F6F8"/>
          </w:tcPr>
          <w:p w:rsidR="00393A1C" w:rsidRDefault="00203C68">
            <w:pPr>
              <w:jc w:val="center"/>
            </w:pPr>
            <w:r>
              <w:rPr>
                <w:sz w:val="15"/>
              </w:rPr>
              <w:t>2</w:t>
            </w:r>
          </w:p>
        </w:tc>
        <w:tc>
          <w:tcPr>
            <w:tcW w:w="1565" w:type="dxa"/>
            <w:shd w:val="clear" w:color="auto" w:fill="EEF8FD"/>
          </w:tcPr>
          <w:p w:rsidR="00393A1C" w:rsidRDefault="00203C68">
            <w:pPr>
              <w:jc w:val="left"/>
            </w:pPr>
            <w:r>
              <w:rPr>
                <w:sz w:val="15"/>
              </w:rPr>
              <w:t>☐</w:t>
            </w:r>
            <w:r>
              <w:rPr>
                <w:sz w:val="15"/>
              </w:rPr>
              <w:t xml:space="preserve"> </w:t>
            </w:r>
            <w:r>
              <w:rPr>
                <w:sz w:val="15"/>
              </w:rPr>
              <w:t>Kent de werking, mogelijkheden en beperkingen van alle gebruikte frameworks, bibliotheken en componenten en kan keuzes en alternatieven verantwoorden.</w:t>
            </w:r>
          </w:p>
        </w:tc>
        <w:tc>
          <w:tcPr>
            <w:tcW w:w="1565" w:type="dxa"/>
            <w:shd w:val="clear" w:color="auto" w:fill="F3F9EE"/>
          </w:tcPr>
          <w:p w:rsidR="00393A1C" w:rsidRDefault="00203C68">
            <w:pPr>
              <w:jc w:val="left"/>
            </w:pPr>
            <w:r>
              <w:rPr>
                <w:sz w:val="15"/>
              </w:rPr>
              <w:t>☐</w:t>
            </w:r>
            <w:r>
              <w:rPr>
                <w:sz w:val="15"/>
              </w:rPr>
              <w:t xml:space="preserve"> Kent de werking en functie van de gebruikte technologieën en componenten.</w:t>
            </w:r>
          </w:p>
        </w:tc>
        <w:tc>
          <w:tcPr>
            <w:tcW w:w="1565" w:type="dxa"/>
            <w:shd w:val="clear" w:color="auto" w:fill="FFF8E8"/>
          </w:tcPr>
          <w:p w:rsidR="00393A1C" w:rsidRDefault="00203C68">
            <w:pPr>
              <w:jc w:val="left"/>
            </w:pPr>
            <w:r>
              <w:rPr>
                <w:sz w:val="15"/>
              </w:rPr>
              <w:t>☐</w:t>
            </w:r>
            <w:r>
              <w:rPr>
                <w:sz w:val="15"/>
              </w:rPr>
              <w:t xml:space="preserve"> Kent ze slechts gedeeltelijk en kan keuzes moeilijk verantwoorden.</w:t>
            </w:r>
          </w:p>
        </w:tc>
        <w:tc>
          <w:tcPr>
            <w:tcW w:w="1565" w:type="dxa"/>
            <w:shd w:val="clear" w:color="auto" w:fill="FDF0EF"/>
          </w:tcPr>
          <w:p w:rsidR="00393A1C" w:rsidRDefault="00203C68">
            <w:pPr>
              <w:jc w:val="left"/>
            </w:pPr>
            <w:r>
              <w:rPr>
                <w:sz w:val="15"/>
              </w:rPr>
              <w:t>☐</w:t>
            </w:r>
            <w:r>
              <w:rPr>
                <w:sz w:val="15"/>
              </w:rPr>
              <w:t xml:space="preserve"> Kent de gebruikte technologieën en componenten niet.</w:t>
            </w:r>
          </w:p>
        </w:tc>
      </w:tr>
    </w:tbl>
    <w:p w:rsidR="00393A1C" w:rsidRDefault="00393A1C">
      <w:pPr>
        <w:spacing w:after="40"/>
      </w:pPr>
    </w:p>
    <w:p w:rsidR="00393A1C" w:rsidRDefault="00203C68">
      <w:pPr>
        <w:pStyle w:val="Niveau3"/>
      </w:pPr>
      <w:bookmarkStart w:id="46" w:name="_Toc243416879"/>
      <w:r>
        <w:t>C. Projectmatig werken (logboek, planning, Teams en portfolio-website)</w:t>
      </w:r>
      <w:r>
        <w:rPr>
          <w:color w:val="ED7D31"/>
        </w:rPr>
        <w:t xml:space="preserve">  /12</w:t>
      </w:r>
      <w:bookmarkEnd w:id="46"/>
    </w:p>
    <w:tbl>
      <w:tblPr>
        <w:tblStyle w:val="Tabelraster"/>
        <w:tblW w:w="0" w:type="auto"/>
        <w:jc w:val="center"/>
        <w:tblLayout w:type="fixed"/>
        <w:tblLook w:val="04A0" w:firstRow="1" w:lastRow="0" w:firstColumn="1" w:lastColumn="0" w:noHBand="0" w:noVBand="1"/>
      </w:tblPr>
      <w:tblGrid>
        <w:gridCol w:w="1452"/>
        <w:gridCol w:w="544"/>
        <w:gridCol w:w="816"/>
        <w:gridCol w:w="1565"/>
        <w:gridCol w:w="1565"/>
        <w:gridCol w:w="1565"/>
        <w:gridCol w:w="1565"/>
      </w:tblGrid>
      <w:tr w:rsidR="00393A1C">
        <w:trPr>
          <w:cantSplit/>
          <w:tblHeader/>
          <w:jc w:val="center"/>
        </w:trPr>
        <w:tc>
          <w:tcPr>
            <w:tcW w:w="1452" w:type="dxa"/>
            <w:shd w:val="clear" w:color="auto" w:fill="F4F6F8"/>
          </w:tcPr>
          <w:p w:rsidR="00393A1C" w:rsidRDefault="00203C68">
            <w:pPr>
              <w:jc w:val="left"/>
            </w:pPr>
            <w:r>
              <w:rPr>
                <w:b/>
                <w:sz w:val="15"/>
              </w:rPr>
              <w:t>Criterium</w:t>
            </w:r>
          </w:p>
        </w:tc>
        <w:tc>
          <w:tcPr>
            <w:tcW w:w="544" w:type="dxa"/>
            <w:shd w:val="clear" w:color="auto" w:fill="F4F6F8"/>
          </w:tcPr>
          <w:p w:rsidR="00393A1C" w:rsidRDefault="00203C68">
            <w:pPr>
              <w:jc w:val="center"/>
            </w:pPr>
            <w:r>
              <w:rPr>
                <w:b/>
                <w:sz w:val="15"/>
              </w:rPr>
              <w:t>n.v.t.</w:t>
            </w:r>
          </w:p>
        </w:tc>
        <w:tc>
          <w:tcPr>
            <w:tcW w:w="816" w:type="dxa"/>
            <w:shd w:val="clear" w:color="auto" w:fill="F4F6F8"/>
          </w:tcPr>
          <w:p w:rsidR="00393A1C" w:rsidRDefault="00203C68">
            <w:pPr>
              <w:jc w:val="center"/>
            </w:pPr>
            <w:r>
              <w:rPr>
                <w:b/>
                <w:sz w:val="15"/>
              </w:rPr>
              <w:t>Gewicht</w:t>
            </w:r>
          </w:p>
        </w:tc>
        <w:tc>
          <w:tcPr>
            <w:tcW w:w="1565" w:type="dxa"/>
            <w:shd w:val="clear" w:color="auto" w:fill="C8EBFA"/>
          </w:tcPr>
          <w:p w:rsidR="00393A1C" w:rsidRDefault="00203C68">
            <w:pPr>
              <w:jc w:val="center"/>
            </w:pPr>
            <w:r>
              <w:rPr>
                <w:b/>
                <w:sz w:val="15"/>
              </w:rPr>
              <w:t>3 – Zeer goed</w:t>
            </w:r>
          </w:p>
        </w:tc>
        <w:tc>
          <w:tcPr>
            <w:tcW w:w="1565" w:type="dxa"/>
            <w:shd w:val="clear" w:color="auto" w:fill="DCEFCF"/>
          </w:tcPr>
          <w:p w:rsidR="00393A1C" w:rsidRDefault="00203C68">
            <w:pPr>
              <w:jc w:val="center"/>
            </w:pPr>
            <w:r>
              <w:rPr>
                <w:b/>
                <w:sz w:val="15"/>
              </w:rPr>
              <w:t>2 – Voldoende</w:t>
            </w:r>
          </w:p>
        </w:tc>
        <w:tc>
          <w:tcPr>
            <w:tcW w:w="1565" w:type="dxa"/>
            <w:shd w:val="clear" w:color="auto" w:fill="FFE7B3"/>
          </w:tcPr>
          <w:p w:rsidR="00393A1C" w:rsidRDefault="00203C68">
            <w:pPr>
              <w:jc w:val="center"/>
            </w:pPr>
            <w:r>
              <w:rPr>
                <w:b/>
                <w:sz w:val="15"/>
              </w:rPr>
              <w:t>1 – Onvoldoende</w:t>
            </w:r>
          </w:p>
        </w:tc>
        <w:tc>
          <w:tcPr>
            <w:tcW w:w="1565" w:type="dxa"/>
            <w:shd w:val="clear" w:color="auto" w:fill="F9D0CD"/>
          </w:tcPr>
          <w:p w:rsidR="00393A1C" w:rsidRDefault="00203C68">
            <w:pPr>
              <w:jc w:val="center"/>
            </w:pPr>
            <w:r>
              <w:rPr>
                <w:b/>
                <w:sz w:val="15"/>
              </w:rPr>
              <w:t>0 – Ruim onvoldoende</w:t>
            </w:r>
          </w:p>
        </w:tc>
      </w:tr>
      <w:tr w:rsidR="00393A1C">
        <w:trPr>
          <w:cantSplit/>
          <w:jc w:val="center"/>
        </w:trPr>
        <w:tc>
          <w:tcPr>
            <w:tcW w:w="1452" w:type="dxa"/>
            <w:shd w:val="clear" w:color="auto" w:fill="F4F6F8"/>
          </w:tcPr>
          <w:p w:rsidR="00393A1C" w:rsidRDefault="00203C68">
            <w:pPr>
              <w:jc w:val="left"/>
            </w:pPr>
            <w:r>
              <w:rPr>
                <w:b/>
                <w:sz w:val="15"/>
              </w:rPr>
              <w:t>Planning</w:t>
            </w:r>
            <w:r>
              <w:br/>
            </w:r>
            <w:r>
              <w:rPr>
                <w:i/>
                <w:color w:val="6B6B6B"/>
                <w:sz w:val="13"/>
              </w:rPr>
              <w:t>Doelen: 13.06</w:t>
            </w:r>
          </w:p>
        </w:tc>
        <w:tc>
          <w:tcPr>
            <w:tcW w:w="544" w:type="dxa"/>
            <w:shd w:val="clear" w:color="auto" w:fill="F4F6F8"/>
          </w:tcPr>
          <w:p w:rsidR="00393A1C" w:rsidRDefault="00203C68">
            <w:pPr>
              <w:jc w:val="center"/>
            </w:pPr>
            <w:r>
              <w:rPr>
                <w:sz w:val="15"/>
              </w:rPr>
              <w:t>☐</w:t>
            </w:r>
            <w:r>
              <w:rPr>
                <w:sz w:val="15"/>
              </w:rPr>
              <w:t xml:space="preserve"> </w:t>
            </w:r>
          </w:p>
        </w:tc>
        <w:tc>
          <w:tcPr>
            <w:tcW w:w="816" w:type="dxa"/>
            <w:shd w:val="clear" w:color="auto" w:fill="F4F6F8"/>
          </w:tcPr>
          <w:p w:rsidR="00393A1C" w:rsidRDefault="00203C68">
            <w:pPr>
              <w:jc w:val="center"/>
            </w:pPr>
            <w:r>
              <w:rPr>
                <w:sz w:val="15"/>
              </w:rPr>
              <w:t>1</w:t>
            </w:r>
          </w:p>
        </w:tc>
        <w:tc>
          <w:tcPr>
            <w:tcW w:w="1565" w:type="dxa"/>
            <w:shd w:val="clear" w:color="auto" w:fill="EEF8FD"/>
          </w:tcPr>
          <w:p w:rsidR="00393A1C" w:rsidRDefault="00203C68">
            <w:pPr>
              <w:jc w:val="left"/>
            </w:pPr>
            <w:r>
              <w:rPr>
                <w:sz w:val="15"/>
              </w:rPr>
              <w:t>☐</w:t>
            </w:r>
            <w:r>
              <w:rPr>
                <w:sz w:val="15"/>
              </w:rPr>
              <w:t xml:space="preserve"> </w:t>
            </w:r>
            <w:r>
              <w:rPr>
                <w:sz w:val="15"/>
              </w:rPr>
              <w:t>Een duidelijke, volledige en realistische planning; taken, deadlines en opvolging zijn concreet uitgewerkt en worden indien nodig bijgestuurd.</w:t>
            </w:r>
          </w:p>
        </w:tc>
        <w:tc>
          <w:tcPr>
            <w:tcW w:w="1565" w:type="dxa"/>
            <w:shd w:val="clear" w:color="auto" w:fill="F3F9EE"/>
          </w:tcPr>
          <w:p w:rsidR="00393A1C" w:rsidRDefault="00203C68">
            <w:pPr>
              <w:jc w:val="left"/>
            </w:pPr>
            <w:r>
              <w:rPr>
                <w:sz w:val="15"/>
              </w:rPr>
              <w:t>☐</w:t>
            </w:r>
            <w:r>
              <w:rPr>
                <w:sz w:val="15"/>
              </w:rPr>
              <w:t xml:space="preserve"> Een duidelijke, grotendeels realistische planning met de belangrijkste taken en deadlines.</w:t>
            </w:r>
          </w:p>
        </w:tc>
        <w:tc>
          <w:tcPr>
            <w:tcW w:w="1565" w:type="dxa"/>
            <w:shd w:val="clear" w:color="auto" w:fill="FFF8E8"/>
          </w:tcPr>
          <w:p w:rsidR="00393A1C" w:rsidRDefault="00203C68">
            <w:pPr>
              <w:jc w:val="left"/>
            </w:pPr>
            <w:r>
              <w:rPr>
                <w:sz w:val="15"/>
              </w:rPr>
              <w:t>☐</w:t>
            </w:r>
            <w:r>
              <w:rPr>
                <w:sz w:val="15"/>
              </w:rPr>
              <w:t xml:space="preserve"> Er is een planning, maar ze is onvolledig of onvoldoende realistisch.</w:t>
            </w:r>
          </w:p>
        </w:tc>
        <w:tc>
          <w:tcPr>
            <w:tcW w:w="1565" w:type="dxa"/>
            <w:shd w:val="clear" w:color="auto" w:fill="FDF0EF"/>
          </w:tcPr>
          <w:p w:rsidR="00393A1C" w:rsidRDefault="00203C68">
            <w:pPr>
              <w:jc w:val="left"/>
            </w:pPr>
            <w:r>
              <w:rPr>
                <w:sz w:val="15"/>
              </w:rPr>
              <w:t>☐</w:t>
            </w:r>
            <w:r>
              <w:rPr>
                <w:sz w:val="15"/>
              </w:rPr>
              <w:t xml:space="preserve"> Er is geen (bruikbare) planning.</w:t>
            </w:r>
          </w:p>
        </w:tc>
      </w:tr>
      <w:tr w:rsidR="00393A1C">
        <w:trPr>
          <w:cantSplit/>
          <w:jc w:val="center"/>
        </w:trPr>
        <w:tc>
          <w:tcPr>
            <w:tcW w:w="1452" w:type="dxa"/>
            <w:shd w:val="clear" w:color="auto" w:fill="F4F6F8"/>
          </w:tcPr>
          <w:p w:rsidR="00393A1C" w:rsidRDefault="00203C68">
            <w:pPr>
              <w:jc w:val="left"/>
            </w:pPr>
            <w:r>
              <w:rPr>
                <w:b/>
                <w:sz w:val="15"/>
              </w:rPr>
              <w:t>Evolutie, logboek en portfolio</w:t>
            </w:r>
            <w:r>
              <w:br/>
            </w:r>
            <w:r>
              <w:rPr>
                <w:i/>
                <w:color w:val="6B6B6B"/>
                <w:sz w:val="13"/>
              </w:rPr>
              <w:t>Doelen: 13.05</w:t>
            </w:r>
          </w:p>
        </w:tc>
        <w:tc>
          <w:tcPr>
            <w:tcW w:w="544" w:type="dxa"/>
            <w:shd w:val="clear" w:color="auto" w:fill="F4F6F8"/>
          </w:tcPr>
          <w:p w:rsidR="00393A1C" w:rsidRDefault="00203C68">
            <w:pPr>
              <w:jc w:val="center"/>
            </w:pPr>
            <w:r>
              <w:rPr>
                <w:sz w:val="15"/>
              </w:rPr>
              <w:t>☐</w:t>
            </w:r>
            <w:r>
              <w:rPr>
                <w:sz w:val="15"/>
              </w:rPr>
              <w:t xml:space="preserve"> </w:t>
            </w:r>
          </w:p>
        </w:tc>
        <w:tc>
          <w:tcPr>
            <w:tcW w:w="816" w:type="dxa"/>
            <w:shd w:val="clear" w:color="auto" w:fill="F4F6F8"/>
          </w:tcPr>
          <w:p w:rsidR="00393A1C" w:rsidRDefault="00203C68">
            <w:pPr>
              <w:jc w:val="center"/>
            </w:pPr>
            <w:r>
              <w:rPr>
                <w:sz w:val="15"/>
              </w:rPr>
              <w:t>2</w:t>
            </w:r>
          </w:p>
        </w:tc>
        <w:tc>
          <w:tcPr>
            <w:tcW w:w="1565" w:type="dxa"/>
            <w:shd w:val="clear" w:color="auto" w:fill="EEF8FD"/>
          </w:tcPr>
          <w:p w:rsidR="00393A1C" w:rsidRDefault="00203C68">
            <w:pPr>
              <w:jc w:val="left"/>
            </w:pPr>
            <w:r>
              <w:rPr>
                <w:sz w:val="15"/>
              </w:rPr>
              <w:t>☐</w:t>
            </w:r>
            <w:r>
              <w:rPr>
                <w:sz w:val="15"/>
              </w:rPr>
              <w:t xml:space="preserve"> </w:t>
            </w:r>
            <w:r>
              <w:rPr>
                <w:sz w:val="15"/>
              </w:rPr>
              <w:t>Werkt actief en met eigen initiatief, op school en thuis. Logboek, checklist, Teams en portfolio-website zijn altijd up-to-date.</w:t>
            </w:r>
          </w:p>
        </w:tc>
        <w:tc>
          <w:tcPr>
            <w:tcW w:w="1565" w:type="dxa"/>
            <w:shd w:val="clear" w:color="auto" w:fill="F3F9EE"/>
          </w:tcPr>
          <w:p w:rsidR="00393A1C" w:rsidRDefault="00203C68">
            <w:pPr>
              <w:jc w:val="left"/>
            </w:pPr>
            <w:r>
              <w:rPr>
                <w:sz w:val="15"/>
              </w:rPr>
              <w:t>☐</w:t>
            </w:r>
            <w:r>
              <w:rPr>
                <w:sz w:val="15"/>
              </w:rPr>
              <w:t xml:space="preserve"> Werkt actief aan het project. Logboek en portfolio zijn meestal up-to-date.</w:t>
            </w:r>
          </w:p>
        </w:tc>
        <w:tc>
          <w:tcPr>
            <w:tcW w:w="1565" w:type="dxa"/>
            <w:shd w:val="clear" w:color="auto" w:fill="FFF8E8"/>
          </w:tcPr>
          <w:p w:rsidR="00393A1C" w:rsidRDefault="00203C68">
            <w:pPr>
              <w:jc w:val="left"/>
            </w:pPr>
            <w:r>
              <w:rPr>
                <w:sz w:val="15"/>
              </w:rPr>
              <w:t>☐</w:t>
            </w:r>
            <w:r>
              <w:rPr>
                <w:sz w:val="15"/>
              </w:rPr>
              <w:t xml:space="preserve"> Werkt aan het project, maar neemt een afwachtende houding aan. Logboek en portfolio laten te wensen over.</w:t>
            </w:r>
          </w:p>
        </w:tc>
        <w:tc>
          <w:tcPr>
            <w:tcW w:w="1565" w:type="dxa"/>
            <w:shd w:val="clear" w:color="auto" w:fill="FDF0EF"/>
          </w:tcPr>
          <w:p w:rsidR="00393A1C" w:rsidRDefault="00203C68">
            <w:pPr>
              <w:jc w:val="left"/>
            </w:pPr>
            <w:r>
              <w:rPr>
                <w:sz w:val="15"/>
              </w:rPr>
              <w:t>☐</w:t>
            </w:r>
            <w:r>
              <w:rPr>
                <w:sz w:val="15"/>
              </w:rPr>
              <w:t xml:space="preserve"> Is niet actief bezig met het project.</w:t>
            </w:r>
          </w:p>
        </w:tc>
      </w:tr>
      <w:tr w:rsidR="00393A1C">
        <w:trPr>
          <w:cantSplit/>
          <w:jc w:val="center"/>
        </w:trPr>
        <w:tc>
          <w:tcPr>
            <w:tcW w:w="1452" w:type="dxa"/>
            <w:shd w:val="clear" w:color="auto" w:fill="F4F6F8"/>
          </w:tcPr>
          <w:p w:rsidR="00393A1C" w:rsidRDefault="00203C68">
            <w:pPr>
              <w:jc w:val="left"/>
            </w:pPr>
            <w:r>
              <w:rPr>
                <w:b/>
                <w:sz w:val="15"/>
              </w:rPr>
              <w:t>Taalgebruik</w:t>
            </w:r>
            <w:r>
              <w:br/>
            </w:r>
            <w:r>
              <w:rPr>
                <w:i/>
                <w:color w:val="6B6B6B"/>
                <w:sz w:val="13"/>
              </w:rPr>
              <w:t>Doelen: 13.08, 02.08</w:t>
            </w:r>
          </w:p>
        </w:tc>
        <w:tc>
          <w:tcPr>
            <w:tcW w:w="544" w:type="dxa"/>
            <w:shd w:val="clear" w:color="auto" w:fill="F4F6F8"/>
          </w:tcPr>
          <w:p w:rsidR="00393A1C" w:rsidRDefault="00203C68">
            <w:pPr>
              <w:jc w:val="center"/>
            </w:pPr>
            <w:r>
              <w:rPr>
                <w:sz w:val="15"/>
              </w:rPr>
              <w:t>☐</w:t>
            </w:r>
            <w:r>
              <w:rPr>
                <w:sz w:val="15"/>
              </w:rPr>
              <w:t xml:space="preserve"> </w:t>
            </w:r>
          </w:p>
        </w:tc>
        <w:tc>
          <w:tcPr>
            <w:tcW w:w="816" w:type="dxa"/>
            <w:shd w:val="clear" w:color="auto" w:fill="F4F6F8"/>
          </w:tcPr>
          <w:p w:rsidR="00393A1C" w:rsidRDefault="00203C68">
            <w:pPr>
              <w:jc w:val="center"/>
            </w:pPr>
            <w:r>
              <w:rPr>
                <w:sz w:val="15"/>
              </w:rPr>
              <w:t>1</w:t>
            </w:r>
          </w:p>
        </w:tc>
        <w:tc>
          <w:tcPr>
            <w:tcW w:w="1565" w:type="dxa"/>
            <w:shd w:val="clear" w:color="auto" w:fill="EEF8FD"/>
          </w:tcPr>
          <w:p w:rsidR="00393A1C" w:rsidRDefault="00203C68">
            <w:pPr>
              <w:jc w:val="left"/>
            </w:pPr>
            <w:r>
              <w:rPr>
                <w:sz w:val="15"/>
              </w:rPr>
              <w:t>☐</w:t>
            </w:r>
            <w:r>
              <w:rPr>
                <w:sz w:val="15"/>
              </w:rPr>
              <w:t xml:space="preserve"> </w:t>
            </w:r>
            <w:r>
              <w:rPr>
                <w:sz w:val="15"/>
              </w:rPr>
              <w:t>Beantwoordt vragen vlot, correct en zelfverzekerd met de juiste vakterminologie en kan doorredeneren.</w:t>
            </w:r>
          </w:p>
        </w:tc>
        <w:tc>
          <w:tcPr>
            <w:tcW w:w="1565" w:type="dxa"/>
            <w:shd w:val="clear" w:color="auto" w:fill="F3F9EE"/>
          </w:tcPr>
          <w:p w:rsidR="00393A1C" w:rsidRDefault="00203C68">
            <w:pPr>
              <w:jc w:val="left"/>
            </w:pPr>
            <w:r>
              <w:rPr>
                <w:sz w:val="15"/>
              </w:rPr>
              <w:t>☐</w:t>
            </w:r>
            <w:r>
              <w:rPr>
                <w:sz w:val="15"/>
              </w:rPr>
              <w:t xml:space="preserve"> Beantwoordt de meeste vragen correct en begrijpelijk.</w:t>
            </w:r>
          </w:p>
        </w:tc>
        <w:tc>
          <w:tcPr>
            <w:tcW w:w="1565" w:type="dxa"/>
            <w:shd w:val="clear" w:color="auto" w:fill="FFF8E8"/>
          </w:tcPr>
          <w:p w:rsidR="00393A1C" w:rsidRDefault="00203C68">
            <w:pPr>
              <w:jc w:val="left"/>
            </w:pPr>
            <w:r>
              <w:rPr>
                <w:sz w:val="15"/>
              </w:rPr>
              <w:t>☐</w:t>
            </w:r>
            <w:r>
              <w:rPr>
                <w:sz w:val="15"/>
              </w:rPr>
              <w:t xml:space="preserve"> Antwoordt aarzelend of onvolledig; vakterminologie ontbreekt deels.</w:t>
            </w:r>
          </w:p>
        </w:tc>
        <w:tc>
          <w:tcPr>
            <w:tcW w:w="1565" w:type="dxa"/>
            <w:shd w:val="clear" w:color="auto" w:fill="FDF0EF"/>
          </w:tcPr>
          <w:p w:rsidR="00393A1C" w:rsidRDefault="00203C68">
            <w:pPr>
              <w:jc w:val="left"/>
            </w:pPr>
            <w:r>
              <w:rPr>
                <w:sz w:val="15"/>
              </w:rPr>
              <w:t>☐</w:t>
            </w:r>
            <w:r>
              <w:rPr>
                <w:sz w:val="15"/>
              </w:rPr>
              <w:t xml:space="preserve"> Kan vragen niet of nauwelijks beantwoorden.</w:t>
            </w:r>
          </w:p>
        </w:tc>
      </w:tr>
    </w:tbl>
    <w:p w:rsidR="00393A1C" w:rsidRDefault="00393A1C">
      <w:pPr>
        <w:spacing w:after="40"/>
      </w:pPr>
    </w:p>
    <w:p w:rsidR="00393A1C" w:rsidRDefault="00203C68">
      <w:pPr>
        <w:pStyle w:val="Niveau2"/>
      </w:pPr>
      <w:bookmarkStart w:id="47" w:name="_Toc243416880"/>
      <w:r>
        <w:t>Gipbundel: taalkundig en lay-out</w:t>
      </w:r>
      <w:r>
        <w:rPr>
          <w:color w:val="ED7D31"/>
        </w:rPr>
        <w:t xml:space="preserve">  (20 punten)</w:t>
      </w:r>
      <w:bookmarkEnd w:id="47"/>
    </w:p>
    <w:p w:rsidR="00393A1C" w:rsidRDefault="00203C68">
      <w:pPr>
        <w:spacing w:after="120"/>
      </w:pPr>
      <w:r>
        <w:t>Beoordeeld door de taalexpert op de volledige eerste versie van je bundel. De punten worden herleid naar 20.</w:t>
      </w:r>
    </w:p>
    <w:tbl>
      <w:tblPr>
        <w:tblStyle w:val="Tabelraster"/>
        <w:tblW w:w="0" w:type="auto"/>
        <w:jc w:val="center"/>
        <w:tblLayout w:type="fixed"/>
        <w:tblLook w:val="04A0" w:firstRow="1" w:lastRow="0" w:firstColumn="1" w:lastColumn="0" w:noHBand="0" w:noVBand="1"/>
      </w:tblPr>
      <w:tblGrid>
        <w:gridCol w:w="1542"/>
        <w:gridCol w:w="816"/>
        <w:gridCol w:w="1678"/>
        <w:gridCol w:w="1678"/>
        <w:gridCol w:w="1678"/>
        <w:gridCol w:w="1678"/>
      </w:tblGrid>
      <w:tr w:rsidR="00393A1C">
        <w:trPr>
          <w:cantSplit/>
          <w:tblHeader/>
          <w:jc w:val="center"/>
        </w:trPr>
        <w:tc>
          <w:tcPr>
            <w:tcW w:w="1542" w:type="dxa"/>
            <w:shd w:val="clear" w:color="auto" w:fill="F4F6F8"/>
          </w:tcPr>
          <w:p w:rsidR="00393A1C" w:rsidRDefault="00203C68">
            <w:pPr>
              <w:jc w:val="left"/>
            </w:pPr>
            <w:r>
              <w:rPr>
                <w:b/>
                <w:sz w:val="15"/>
              </w:rPr>
              <w:t>Criterium</w:t>
            </w:r>
          </w:p>
        </w:tc>
        <w:tc>
          <w:tcPr>
            <w:tcW w:w="816" w:type="dxa"/>
            <w:shd w:val="clear" w:color="auto" w:fill="F4F6F8"/>
          </w:tcPr>
          <w:p w:rsidR="00393A1C" w:rsidRDefault="00203C68">
            <w:pPr>
              <w:jc w:val="center"/>
            </w:pPr>
            <w:r>
              <w:rPr>
                <w:b/>
                <w:sz w:val="15"/>
              </w:rPr>
              <w:t>Gewicht</w:t>
            </w:r>
          </w:p>
        </w:tc>
        <w:tc>
          <w:tcPr>
            <w:tcW w:w="1678" w:type="dxa"/>
            <w:shd w:val="clear" w:color="auto" w:fill="C8EBFA"/>
          </w:tcPr>
          <w:p w:rsidR="00393A1C" w:rsidRDefault="00203C68">
            <w:pPr>
              <w:jc w:val="center"/>
            </w:pPr>
            <w:r>
              <w:rPr>
                <w:b/>
                <w:sz w:val="15"/>
              </w:rPr>
              <w:t>3 – Zeer goed</w:t>
            </w:r>
          </w:p>
        </w:tc>
        <w:tc>
          <w:tcPr>
            <w:tcW w:w="1678" w:type="dxa"/>
            <w:shd w:val="clear" w:color="auto" w:fill="DCEFCF"/>
          </w:tcPr>
          <w:p w:rsidR="00393A1C" w:rsidRDefault="00203C68">
            <w:pPr>
              <w:jc w:val="center"/>
            </w:pPr>
            <w:r>
              <w:rPr>
                <w:b/>
                <w:sz w:val="15"/>
              </w:rPr>
              <w:t>2 – Voldoende</w:t>
            </w:r>
          </w:p>
        </w:tc>
        <w:tc>
          <w:tcPr>
            <w:tcW w:w="1678" w:type="dxa"/>
            <w:shd w:val="clear" w:color="auto" w:fill="FFE7B3"/>
          </w:tcPr>
          <w:p w:rsidR="00393A1C" w:rsidRDefault="00203C68">
            <w:pPr>
              <w:jc w:val="center"/>
            </w:pPr>
            <w:r>
              <w:rPr>
                <w:b/>
                <w:sz w:val="15"/>
              </w:rPr>
              <w:t>1 – Onvoldoende</w:t>
            </w:r>
          </w:p>
        </w:tc>
        <w:tc>
          <w:tcPr>
            <w:tcW w:w="1678" w:type="dxa"/>
            <w:shd w:val="clear" w:color="auto" w:fill="F9D0CD"/>
          </w:tcPr>
          <w:p w:rsidR="00393A1C" w:rsidRDefault="00203C68">
            <w:pPr>
              <w:jc w:val="center"/>
            </w:pPr>
            <w:r>
              <w:rPr>
                <w:b/>
                <w:sz w:val="15"/>
              </w:rPr>
              <w:t>0 – Ruim onvoldoende</w:t>
            </w:r>
          </w:p>
        </w:tc>
      </w:tr>
      <w:tr w:rsidR="00393A1C">
        <w:trPr>
          <w:cantSplit/>
          <w:jc w:val="center"/>
        </w:trPr>
        <w:tc>
          <w:tcPr>
            <w:tcW w:w="1542" w:type="dxa"/>
            <w:shd w:val="clear" w:color="auto" w:fill="F4F6F8"/>
          </w:tcPr>
          <w:p w:rsidR="00393A1C" w:rsidRDefault="00203C68">
            <w:pPr>
              <w:jc w:val="left"/>
            </w:pPr>
            <w:r>
              <w:rPr>
                <w:b/>
                <w:sz w:val="15"/>
              </w:rPr>
              <w:t>1. Probleemstelling en doel</w:t>
            </w:r>
            <w:r>
              <w:br/>
            </w:r>
            <w:r>
              <w:rPr>
                <w:i/>
                <w:color w:val="6B6B6B"/>
                <w:sz w:val="13"/>
              </w:rPr>
              <w:t>Doelen: 02.06</w:t>
            </w:r>
          </w:p>
        </w:tc>
        <w:tc>
          <w:tcPr>
            <w:tcW w:w="816" w:type="dxa"/>
            <w:shd w:val="clear" w:color="auto" w:fill="F4F6F8"/>
          </w:tcPr>
          <w:p w:rsidR="00393A1C" w:rsidRDefault="00203C68">
            <w:pPr>
              <w:jc w:val="center"/>
            </w:pPr>
            <w:r>
              <w:rPr>
                <w:sz w:val="15"/>
              </w:rPr>
              <w:t>1</w:t>
            </w:r>
          </w:p>
        </w:tc>
        <w:tc>
          <w:tcPr>
            <w:tcW w:w="1678" w:type="dxa"/>
            <w:shd w:val="clear" w:color="auto" w:fill="EEF8FD"/>
          </w:tcPr>
          <w:p w:rsidR="00393A1C" w:rsidRDefault="00203C68">
            <w:pPr>
              <w:jc w:val="left"/>
            </w:pPr>
            <w:r>
              <w:rPr>
                <w:sz w:val="15"/>
              </w:rPr>
              <w:t>☐</w:t>
            </w:r>
            <w:r>
              <w:rPr>
                <w:sz w:val="15"/>
              </w:rPr>
              <w:t xml:space="preserve"> Je formuleert de probleemstelling scherp en duidelijk. Je legt uit waarom ze belangrijk is, wat je wilt bereiken en hoe je het onderwerp afbakent.</w:t>
            </w:r>
          </w:p>
        </w:tc>
        <w:tc>
          <w:tcPr>
            <w:tcW w:w="1678" w:type="dxa"/>
            <w:shd w:val="clear" w:color="auto" w:fill="F3F9EE"/>
          </w:tcPr>
          <w:p w:rsidR="00393A1C" w:rsidRDefault="00203C68">
            <w:pPr>
              <w:jc w:val="left"/>
            </w:pPr>
            <w:r>
              <w:rPr>
                <w:sz w:val="15"/>
              </w:rPr>
              <w:t>☐</w:t>
            </w:r>
            <w:r>
              <w:rPr>
                <w:sz w:val="15"/>
              </w:rPr>
              <w:t xml:space="preserve"> </w:t>
            </w:r>
            <w:r>
              <w:rPr>
                <w:sz w:val="15"/>
              </w:rPr>
              <w:t>De probleemstelling, het belang, het doel en de afbakening zijn duidelijk.</w:t>
            </w:r>
          </w:p>
        </w:tc>
        <w:tc>
          <w:tcPr>
            <w:tcW w:w="1678" w:type="dxa"/>
            <w:shd w:val="clear" w:color="auto" w:fill="FFF8E8"/>
          </w:tcPr>
          <w:p w:rsidR="00393A1C" w:rsidRDefault="00203C68">
            <w:pPr>
              <w:jc w:val="left"/>
            </w:pPr>
            <w:r>
              <w:rPr>
                <w:sz w:val="15"/>
              </w:rPr>
              <w:t>☐</w:t>
            </w:r>
            <w:r>
              <w:rPr>
                <w:sz w:val="15"/>
              </w:rPr>
              <w:t xml:space="preserve"> De probleemstelling is herkenbaar, maar blijft te breed of vaag. Doel of afbakening is niet volledig duidelijk.</w:t>
            </w:r>
          </w:p>
        </w:tc>
        <w:tc>
          <w:tcPr>
            <w:tcW w:w="1678" w:type="dxa"/>
            <w:shd w:val="clear" w:color="auto" w:fill="FDF0EF"/>
          </w:tcPr>
          <w:p w:rsidR="00393A1C" w:rsidRDefault="00203C68">
            <w:pPr>
              <w:jc w:val="left"/>
            </w:pPr>
            <w:r>
              <w:rPr>
                <w:sz w:val="15"/>
              </w:rPr>
              <w:t>☐</w:t>
            </w:r>
            <w:r>
              <w:rPr>
                <w:sz w:val="15"/>
              </w:rPr>
              <w:t xml:space="preserve"> </w:t>
            </w:r>
            <w:r>
              <w:rPr>
                <w:sz w:val="15"/>
              </w:rPr>
              <w:t>De probleemstelling ontbreekt of is onduidelijk. Doel en afbakening zijn niet duidelijk.</w:t>
            </w:r>
          </w:p>
        </w:tc>
      </w:tr>
      <w:tr w:rsidR="00393A1C">
        <w:trPr>
          <w:cantSplit/>
          <w:jc w:val="center"/>
        </w:trPr>
        <w:tc>
          <w:tcPr>
            <w:tcW w:w="1542" w:type="dxa"/>
            <w:shd w:val="clear" w:color="auto" w:fill="F4F6F8"/>
          </w:tcPr>
          <w:p w:rsidR="00393A1C" w:rsidRDefault="00203C68">
            <w:pPr>
              <w:jc w:val="left"/>
            </w:pPr>
            <w:r>
              <w:rPr>
                <w:b/>
                <w:sz w:val="15"/>
              </w:rPr>
              <w:t>2. Inhoud en diepgang</w:t>
            </w:r>
          </w:p>
        </w:tc>
        <w:tc>
          <w:tcPr>
            <w:tcW w:w="816" w:type="dxa"/>
            <w:shd w:val="clear" w:color="auto" w:fill="F4F6F8"/>
          </w:tcPr>
          <w:p w:rsidR="00393A1C" w:rsidRDefault="00203C68">
            <w:pPr>
              <w:jc w:val="center"/>
            </w:pPr>
            <w:r>
              <w:rPr>
                <w:sz w:val="15"/>
              </w:rPr>
              <w:t>1</w:t>
            </w:r>
          </w:p>
        </w:tc>
        <w:tc>
          <w:tcPr>
            <w:tcW w:w="1678" w:type="dxa"/>
            <w:shd w:val="clear" w:color="auto" w:fill="EEF8FD"/>
          </w:tcPr>
          <w:p w:rsidR="00393A1C" w:rsidRDefault="00203C68">
            <w:pPr>
              <w:jc w:val="left"/>
            </w:pPr>
            <w:r>
              <w:rPr>
                <w:sz w:val="15"/>
              </w:rPr>
              <w:t>☐</w:t>
            </w:r>
            <w:r>
              <w:rPr>
                <w:sz w:val="15"/>
              </w:rPr>
              <w:t xml:space="preserve"> Je werkt de kern grondig uit. Je legt begrippen uit, kiest relevante informatie en legt duidelijke verbanden tussen de onderdelen.</w:t>
            </w:r>
          </w:p>
        </w:tc>
        <w:tc>
          <w:tcPr>
            <w:tcW w:w="1678" w:type="dxa"/>
            <w:shd w:val="clear" w:color="auto" w:fill="F3F9EE"/>
          </w:tcPr>
          <w:p w:rsidR="00393A1C" w:rsidRDefault="00203C68">
            <w:pPr>
              <w:jc w:val="left"/>
            </w:pPr>
            <w:r>
              <w:rPr>
                <w:sz w:val="15"/>
              </w:rPr>
              <w:t>☐</w:t>
            </w:r>
            <w:r>
              <w:rPr>
                <w:sz w:val="15"/>
              </w:rPr>
              <w:t xml:space="preserve"> De belangrijkste onderdelen zijn voldoende uitgewerkt. De informatie is relevant en de meeste verbanden zijn duidelijk.</w:t>
            </w:r>
          </w:p>
        </w:tc>
        <w:tc>
          <w:tcPr>
            <w:tcW w:w="1678" w:type="dxa"/>
            <w:shd w:val="clear" w:color="auto" w:fill="FFF8E8"/>
          </w:tcPr>
          <w:p w:rsidR="00393A1C" w:rsidRDefault="00203C68">
            <w:pPr>
              <w:jc w:val="left"/>
            </w:pPr>
            <w:r>
              <w:rPr>
                <w:sz w:val="15"/>
              </w:rPr>
              <w:t>☐</w:t>
            </w:r>
            <w:r>
              <w:rPr>
                <w:sz w:val="15"/>
              </w:rPr>
              <w:t xml:space="preserve"> De uitwerking blijft soms oppervlakkig of onvolledig. Belangrijke uitleg of verbanden ontbreken.</w:t>
            </w:r>
          </w:p>
        </w:tc>
        <w:tc>
          <w:tcPr>
            <w:tcW w:w="1678" w:type="dxa"/>
            <w:shd w:val="clear" w:color="auto" w:fill="FDF0EF"/>
          </w:tcPr>
          <w:p w:rsidR="00393A1C" w:rsidRDefault="00203C68">
            <w:pPr>
              <w:jc w:val="left"/>
            </w:pPr>
            <w:r>
              <w:rPr>
                <w:sz w:val="15"/>
              </w:rPr>
              <w:t>☐</w:t>
            </w:r>
            <w:r>
              <w:rPr>
                <w:sz w:val="15"/>
              </w:rPr>
              <w:t xml:space="preserve"> De inhoud is te beperkt, te algemeen of bestaat vooral uit losse informatie.</w:t>
            </w:r>
          </w:p>
        </w:tc>
      </w:tr>
      <w:tr w:rsidR="00393A1C">
        <w:trPr>
          <w:cantSplit/>
          <w:jc w:val="center"/>
        </w:trPr>
        <w:tc>
          <w:tcPr>
            <w:tcW w:w="1542" w:type="dxa"/>
            <w:shd w:val="clear" w:color="auto" w:fill="F4F6F8"/>
          </w:tcPr>
          <w:p w:rsidR="00393A1C" w:rsidRDefault="00203C68">
            <w:pPr>
              <w:jc w:val="left"/>
            </w:pPr>
            <w:r>
              <w:rPr>
                <w:b/>
                <w:sz w:val="15"/>
              </w:rPr>
              <w:t>3. Informatie en bronnen verwerken</w:t>
            </w:r>
            <w:r>
              <w:br/>
            </w:r>
            <w:r>
              <w:rPr>
                <w:i/>
                <w:color w:val="6B6B6B"/>
                <w:sz w:val="13"/>
              </w:rPr>
              <w:t>Doelen: 02.02, 13.02</w:t>
            </w:r>
          </w:p>
        </w:tc>
        <w:tc>
          <w:tcPr>
            <w:tcW w:w="816" w:type="dxa"/>
            <w:shd w:val="clear" w:color="auto" w:fill="F4F6F8"/>
          </w:tcPr>
          <w:p w:rsidR="00393A1C" w:rsidRDefault="00203C68">
            <w:pPr>
              <w:jc w:val="center"/>
            </w:pPr>
            <w:r>
              <w:rPr>
                <w:sz w:val="15"/>
              </w:rPr>
              <w:t>1</w:t>
            </w:r>
          </w:p>
        </w:tc>
        <w:tc>
          <w:tcPr>
            <w:tcW w:w="1678" w:type="dxa"/>
            <w:shd w:val="clear" w:color="auto" w:fill="EEF8FD"/>
          </w:tcPr>
          <w:p w:rsidR="00393A1C" w:rsidRDefault="00203C68">
            <w:pPr>
              <w:jc w:val="left"/>
            </w:pPr>
            <w:r>
              <w:rPr>
                <w:sz w:val="15"/>
              </w:rPr>
              <w:t>☐</w:t>
            </w:r>
            <w:r>
              <w:rPr>
                <w:sz w:val="15"/>
              </w:rPr>
              <w:t xml:space="preserve"> </w:t>
            </w:r>
            <w:r>
              <w:rPr>
                <w:sz w:val="15"/>
              </w:rPr>
              <w:t>Je gebruikt meerdere passende en betrouwbare bronnen. Je verwerkt informatie in eigen woorden, combineert bronnen en verwijst correct en consequent.</w:t>
            </w:r>
          </w:p>
        </w:tc>
        <w:tc>
          <w:tcPr>
            <w:tcW w:w="1678" w:type="dxa"/>
            <w:shd w:val="clear" w:color="auto" w:fill="F3F9EE"/>
          </w:tcPr>
          <w:p w:rsidR="00393A1C" w:rsidRDefault="00203C68">
            <w:pPr>
              <w:jc w:val="left"/>
            </w:pPr>
            <w:r>
              <w:rPr>
                <w:sz w:val="15"/>
              </w:rPr>
              <w:t>☐</w:t>
            </w:r>
            <w:r>
              <w:rPr>
                <w:sz w:val="15"/>
              </w:rPr>
              <w:t xml:space="preserve"> Je gebruikt passende bronnen, schrijft meestal in eigen woorden en verwijst meestal correct.</w:t>
            </w:r>
          </w:p>
        </w:tc>
        <w:tc>
          <w:tcPr>
            <w:tcW w:w="1678" w:type="dxa"/>
            <w:shd w:val="clear" w:color="auto" w:fill="FFF8E8"/>
          </w:tcPr>
          <w:p w:rsidR="00393A1C" w:rsidRDefault="00203C68">
            <w:pPr>
              <w:jc w:val="left"/>
            </w:pPr>
            <w:r>
              <w:rPr>
                <w:sz w:val="15"/>
              </w:rPr>
              <w:t>☐</w:t>
            </w:r>
            <w:r>
              <w:rPr>
                <w:sz w:val="15"/>
              </w:rPr>
              <w:t xml:space="preserve"> Je gebruikt weinig bronnen, verwerkt informatie te weinig zelf of maakt geregeld fouten in de bronvermelding.</w:t>
            </w:r>
          </w:p>
        </w:tc>
        <w:tc>
          <w:tcPr>
            <w:tcW w:w="1678" w:type="dxa"/>
            <w:shd w:val="clear" w:color="auto" w:fill="FDF0EF"/>
          </w:tcPr>
          <w:p w:rsidR="00393A1C" w:rsidRDefault="00203C68">
            <w:pPr>
              <w:jc w:val="left"/>
            </w:pPr>
            <w:r>
              <w:rPr>
                <w:sz w:val="15"/>
              </w:rPr>
              <w:t>☐</w:t>
            </w:r>
            <w:r>
              <w:rPr>
                <w:sz w:val="15"/>
              </w:rPr>
              <w:t xml:space="preserve"> Je gebruikt nauwelijks bruikbare bronnen of het is onduidelijk waar informatie vandaan komt.</w:t>
            </w:r>
          </w:p>
        </w:tc>
      </w:tr>
      <w:tr w:rsidR="00393A1C">
        <w:trPr>
          <w:cantSplit/>
          <w:jc w:val="center"/>
        </w:trPr>
        <w:tc>
          <w:tcPr>
            <w:tcW w:w="1542" w:type="dxa"/>
            <w:shd w:val="clear" w:color="auto" w:fill="F4F6F8"/>
          </w:tcPr>
          <w:p w:rsidR="00393A1C" w:rsidRDefault="00203C68">
            <w:pPr>
              <w:jc w:val="left"/>
            </w:pPr>
            <w:r>
              <w:rPr>
                <w:b/>
                <w:sz w:val="15"/>
              </w:rPr>
              <w:t>4. Redenering en besluit</w:t>
            </w:r>
          </w:p>
        </w:tc>
        <w:tc>
          <w:tcPr>
            <w:tcW w:w="816" w:type="dxa"/>
            <w:shd w:val="clear" w:color="auto" w:fill="F4F6F8"/>
          </w:tcPr>
          <w:p w:rsidR="00393A1C" w:rsidRDefault="00203C68">
            <w:pPr>
              <w:jc w:val="center"/>
            </w:pPr>
            <w:r>
              <w:rPr>
                <w:sz w:val="15"/>
              </w:rPr>
              <w:t>1</w:t>
            </w:r>
          </w:p>
        </w:tc>
        <w:tc>
          <w:tcPr>
            <w:tcW w:w="1678" w:type="dxa"/>
            <w:shd w:val="clear" w:color="auto" w:fill="EEF8FD"/>
          </w:tcPr>
          <w:p w:rsidR="00393A1C" w:rsidRDefault="00203C68">
            <w:pPr>
              <w:jc w:val="left"/>
            </w:pPr>
            <w:r>
              <w:rPr>
                <w:sz w:val="15"/>
              </w:rPr>
              <w:t>☐</w:t>
            </w:r>
            <w:r>
              <w:rPr>
                <w:sz w:val="15"/>
              </w:rPr>
              <w:t xml:space="preserve"> Je onderbouwt keuzes en uitspraken duidelijk. Je besluit volgt logisch uit de tekst, koppelt terug naar de probleemstelling en brengt de belangrijkste inzichten samen.</w:t>
            </w:r>
          </w:p>
        </w:tc>
        <w:tc>
          <w:tcPr>
            <w:tcW w:w="1678" w:type="dxa"/>
            <w:shd w:val="clear" w:color="auto" w:fill="F3F9EE"/>
          </w:tcPr>
          <w:p w:rsidR="00393A1C" w:rsidRDefault="00203C68">
            <w:pPr>
              <w:jc w:val="left"/>
            </w:pPr>
            <w:r>
              <w:rPr>
                <w:sz w:val="15"/>
              </w:rPr>
              <w:t>☐</w:t>
            </w:r>
            <w:r>
              <w:rPr>
                <w:sz w:val="15"/>
              </w:rPr>
              <w:t xml:space="preserve"> Je redenering is meestal duidelijk en onderbouwd. Het besluit sluit aan bij de probleemstelling en vat de kern samen.</w:t>
            </w:r>
          </w:p>
        </w:tc>
        <w:tc>
          <w:tcPr>
            <w:tcW w:w="1678" w:type="dxa"/>
            <w:shd w:val="clear" w:color="auto" w:fill="FFF8E8"/>
          </w:tcPr>
          <w:p w:rsidR="00393A1C" w:rsidRDefault="00203C68">
            <w:pPr>
              <w:jc w:val="left"/>
            </w:pPr>
            <w:r>
              <w:rPr>
                <w:sz w:val="15"/>
              </w:rPr>
              <w:t>☐</w:t>
            </w:r>
            <w:r>
              <w:rPr>
                <w:sz w:val="15"/>
              </w:rPr>
              <w:t xml:space="preserve"> Uitspraken zijn niet altijd onderbouwd. Het besluit is te algemeen of sluit maar gedeeltelijk aan bij de probleemstelling.</w:t>
            </w:r>
          </w:p>
        </w:tc>
        <w:tc>
          <w:tcPr>
            <w:tcW w:w="1678" w:type="dxa"/>
            <w:shd w:val="clear" w:color="auto" w:fill="FDF0EF"/>
          </w:tcPr>
          <w:p w:rsidR="00393A1C" w:rsidRDefault="00203C68">
            <w:pPr>
              <w:jc w:val="left"/>
            </w:pPr>
            <w:r>
              <w:rPr>
                <w:sz w:val="15"/>
              </w:rPr>
              <w:t>☐</w:t>
            </w:r>
            <w:r>
              <w:rPr>
                <w:sz w:val="15"/>
              </w:rPr>
              <w:t xml:space="preserve"> De redenering is moeilijk te volgen. Het besluit ontbreekt of sluit niet aan bij de probleemstelling.</w:t>
            </w:r>
          </w:p>
        </w:tc>
      </w:tr>
      <w:tr w:rsidR="00393A1C">
        <w:trPr>
          <w:cantSplit/>
          <w:jc w:val="center"/>
        </w:trPr>
        <w:tc>
          <w:tcPr>
            <w:tcW w:w="1542" w:type="dxa"/>
            <w:shd w:val="clear" w:color="auto" w:fill="F4F6F8"/>
          </w:tcPr>
          <w:p w:rsidR="00393A1C" w:rsidRDefault="00203C68">
            <w:pPr>
              <w:jc w:val="left"/>
            </w:pPr>
            <w:r>
              <w:rPr>
                <w:b/>
                <w:sz w:val="15"/>
              </w:rPr>
              <w:t>5. Opbouw en samenhang</w:t>
            </w:r>
            <w:r>
              <w:br/>
            </w:r>
            <w:r>
              <w:rPr>
                <w:i/>
                <w:color w:val="6B6B6B"/>
                <w:sz w:val="13"/>
              </w:rPr>
              <w:t>Doelen: 02.12</w:t>
            </w:r>
          </w:p>
        </w:tc>
        <w:tc>
          <w:tcPr>
            <w:tcW w:w="816" w:type="dxa"/>
            <w:shd w:val="clear" w:color="auto" w:fill="F4F6F8"/>
          </w:tcPr>
          <w:p w:rsidR="00393A1C" w:rsidRDefault="00203C68">
            <w:pPr>
              <w:jc w:val="center"/>
            </w:pPr>
            <w:r>
              <w:rPr>
                <w:sz w:val="15"/>
              </w:rPr>
              <w:t>1</w:t>
            </w:r>
          </w:p>
        </w:tc>
        <w:tc>
          <w:tcPr>
            <w:tcW w:w="1678" w:type="dxa"/>
            <w:shd w:val="clear" w:color="auto" w:fill="EEF8FD"/>
          </w:tcPr>
          <w:p w:rsidR="00393A1C" w:rsidRDefault="00203C68">
            <w:pPr>
              <w:jc w:val="left"/>
            </w:pPr>
            <w:r>
              <w:rPr>
                <w:sz w:val="15"/>
              </w:rPr>
              <w:t>☐</w:t>
            </w:r>
            <w:r>
              <w:rPr>
                <w:sz w:val="15"/>
              </w:rPr>
              <w:t xml:space="preserve"> Je tekst heeft een sterke logische opbouw. Alinea’s hebben één hoofdgedachte en titels, signaalwoorden en overgangen zorgen voor samenhang.</w:t>
            </w:r>
          </w:p>
        </w:tc>
        <w:tc>
          <w:tcPr>
            <w:tcW w:w="1678" w:type="dxa"/>
            <w:shd w:val="clear" w:color="auto" w:fill="F3F9EE"/>
          </w:tcPr>
          <w:p w:rsidR="00393A1C" w:rsidRDefault="00203C68">
            <w:pPr>
              <w:jc w:val="left"/>
            </w:pPr>
            <w:r>
              <w:rPr>
                <w:sz w:val="15"/>
              </w:rPr>
              <w:t>☐</w:t>
            </w:r>
            <w:r>
              <w:rPr>
                <w:sz w:val="15"/>
              </w:rPr>
              <w:t xml:space="preserve"> De opbouw is duidelijk en goed te volgen. Alinea’s en verbindingswoorden zorgen meestal voor samenhang.</w:t>
            </w:r>
          </w:p>
        </w:tc>
        <w:tc>
          <w:tcPr>
            <w:tcW w:w="1678" w:type="dxa"/>
            <w:shd w:val="clear" w:color="auto" w:fill="FFF8E8"/>
          </w:tcPr>
          <w:p w:rsidR="00393A1C" w:rsidRDefault="00203C68">
            <w:pPr>
              <w:jc w:val="left"/>
            </w:pPr>
            <w:r>
              <w:rPr>
                <w:sz w:val="15"/>
              </w:rPr>
              <w:t>☐</w:t>
            </w:r>
            <w:r>
              <w:rPr>
                <w:sz w:val="15"/>
              </w:rPr>
              <w:t xml:space="preserve"> De structuur is niet altijd logisch. Sommige alinea’s of overgangen maken de tekst moeilijker te volgen.</w:t>
            </w:r>
          </w:p>
        </w:tc>
        <w:tc>
          <w:tcPr>
            <w:tcW w:w="1678" w:type="dxa"/>
            <w:shd w:val="clear" w:color="auto" w:fill="FDF0EF"/>
          </w:tcPr>
          <w:p w:rsidR="00393A1C" w:rsidRDefault="00203C68">
            <w:pPr>
              <w:jc w:val="left"/>
            </w:pPr>
            <w:r>
              <w:rPr>
                <w:sz w:val="15"/>
              </w:rPr>
              <w:t>☐</w:t>
            </w:r>
            <w:r>
              <w:rPr>
                <w:sz w:val="15"/>
              </w:rPr>
              <w:t xml:space="preserve"> De tekst is moeilijk te volgen en heeft te weinig duidelijke structuur of samenhang.</w:t>
            </w:r>
          </w:p>
        </w:tc>
      </w:tr>
      <w:tr w:rsidR="00393A1C">
        <w:trPr>
          <w:cantSplit/>
          <w:jc w:val="center"/>
        </w:trPr>
        <w:tc>
          <w:tcPr>
            <w:tcW w:w="1542" w:type="dxa"/>
            <w:shd w:val="clear" w:color="auto" w:fill="F4F6F8"/>
          </w:tcPr>
          <w:p w:rsidR="00393A1C" w:rsidRDefault="00203C68">
            <w:pPr>
              <w:jc w:val="left"/>
            </w:pPr>
            <w:r>
              <w:rPr>
                <w:b/>
                <w:sz w:val="15"/>
              </w:rPr>
              <w:t>6. Taal, schrijfstijl en verzorging</w:t>
            </w:r>
            <w:r>
              <w:br/>
            </w:r>
            <w:r>
              <w:rPr>
                <w:i/>
                <w:color w:val="6B6B6B"/>
                <w:sz w:val="13"/>
              </w:rPr>
              <w:t>Doelen: 02.12, 03.03, 13.08</w:t>
            </w:r>
          </w:p>
        </w:tc>
        <w:tc>
          <w:tcPr>
            <w:tcW w:w="816" w:type="dxa"/>
            <w:shd w:val="clear" w:color="auto" w:fill="F4F6F8"/>
          </w:tcPr>
          <w:p w:rsidR="00393A1C" w:rsidRDefault="00203C68">
            <w:pPr>
              <w:jc w:val="center"/>
            </w:pPr>
            <w:r>
              <w:rPr>
                <w:sz w:val="15"/>
              </w:rPr>
              <w:t>1</w:t>
            </w:r>
          </w:p>
        </w:tc>
        <w:tc>
          <w:tcPr>
            <w:tcW w:w="1678" w:type="dxa"/>
            <w:shd w:val="clear" w:color="auto" w:fill="EEF8FD"/>
          </w:tcPr>
          <w:p w:rsidR="00393A1C" w:rsidRDefault="00203C68">
            <w:pPr>
              <w:jc w:val="left"/>
            </w:pPr>
            <w:r>
              <w:rPr>
                <w:sz w:val="15"/>
              </w:rPr>
              <w:t>☐</w:t>
            </w:r>
            <w:r>
              <w:rPr>
                <w:sz w:val="15"/>
              </w:rPr>
              <w:t xml:space="preserve"> Je schrijft zakelijk, precies en vlot. Je gebruikt passende school- en vaktaal, maakt bijna geen taalfouten en werkt de bundel consequent af. Ook de Engelse samenvatting is verzorgd.</w:t>
            </w:r>
          </w:p>
        </w:tc>
        <w:tc>
          <w:tcPr>
            <w:tcW w:w="1678" w:type="dxa"/>
            <w:shd w:val="clear" w:color="auto" w:fill="F3F9EE"/>
          </w:tcPr>
          <w:p w:rsidR="00393A1C" w:rsidRDefault="00203C68">
            <w:pPr>
              <w:jc w:val="left"/>
            </w:pPr>
            <w:r>
              <w:rPr>
                <w:sz w:val="15"/>
              </w:rPr>
              <w:t>☐</w:t>
            </w:r>
            <w:r>
              <w:rPr>
                <w:sz w:val="15"/>
              </w:rPr>
              <w:t xml:space="preserve"> Je schrijft duidelijk en passend voor een gip. Enkele taal- of opmaakfouten storen het lezen niet.</w:t>
            </w:r>
          </w:p>
        </w:tc>
        <w:tc>
          <w:tcPr>
            <w:tcW w:w="1678" w:type="dxa"/>
            <w:shd w:val="clear" w:color="auto" w:fill="FFF8E8"/>
          </w:tcPr>
          <w:p w:rsidR="00393A1C" w:rsidRDefault="00203C68">
            <w:pPr>
              <w:jc w:val="left"/>
            </w:pPr>
            <w:r>
              <w:rPr>
                <w:sz w:val="15"/>
              </w:rPr>
              <w:t>☐</w:t>
            </w:r>
            <w:r>
              <w:rPr>
                <w:sz w:val="15"/>
              </w:rPr>
              <w:t xml:space="preserve"> Je tekst is soms vaag, te informeel of stroef. Taal- of opmaakfouten bemoeilijken het lezen.</w:t>
            </w:r>
          </w:p>
        </w:tc>
        <w:tc>
          <w:tcPr>
            <w:tcW w:w="1678" w:type="dxa"/>
            <w:shd w:val="clear" w:color="auto" w:fill="FDF0EF"/>
          </w:tcPr>
          <w:p w:rsidR="00393A1C" w:rsidRDefault="00203C68">
            <w:pPr>
              <w:jc w:val="left"/>
            </w:pPr>
            <w:r>
              <w:rPr>
                <w:sz w:val="15"/>
              </w:rPr>
              <w:t>☐</w:t>
            </w:r>
            <w:r>
              <w:rPr>
                <w:sz w:val="15"/>
              </w:rPr>
              <w:t xml:space="preserve"> </w:t>
            </w:r>
            <w:r>
              <w:rPr>
                <w:sz w:val="15"/>
              </w:rPr>
              <w:t>De tekst is vaak onduidelijk of bevat veel fouten. De opmaak is onvoldoende verzorgd.</w:t>
            </w:r>
          </w:p>
        </w:tc>
      </w:tr>
    </w:tbl>
    <w:p w:rsidR="00393A1C" w:rsidRDefault="00393A1C">
      <w:pPr>
        <w:spacing w:after="40"/>
      </w:pPr>
    </w:p>
    <w:p w:rsidR="00393A1C" w:rsidRDefault="00203C68">
      <w:pPr>
        <w:pStyle w:val="Niveau2"/>
      </w:pPr>
      <w:bookmarkStart w:id="48" w:name="_Toc243416881"/>
      <w:r>
        <w:t>Gipbundel: technische inhoud</w:t>
      </w:r>
      <w:r>
        <w:rPr>
          <w:color w:val="ED7D31"/>
        </w:rPr>
        <w:t xml:space="preserve">  (40 punten)</w:t>
      </w:r>
      <w:bookmarkEnd w:id="48"/>
    </w:p>
    <w:p w:rsidR="00393A1C" w:rsidRDefault="00203C68">
      <w:pPr>
        <w:spacing w:after="120"/>
      </w:pPr>
      <w:r>
        <w:t>Beoordeeld door de leerkracht TV op de volledige eerste versie van je bundel. De punten worden herleid naar 40.</w:t>
      </w:r>
    </w:p>
    <w:tbl>
      <w:tblPr>
        <w:tblStyle w:val="Tabelraster"/>
        <w:tblW w:w="0" w:type="auto"/>
        <w:jc w:val="center"/>
        <w:tblLayout w:type="fixed"/>
        <w:tblLook w:val="04A0" w:firstRow="1" w:lastRow="0" w:firstColumn="1" w:lastColumn="0" w:noHBand="0" w:noVBand="1"/>
      </w:tblPr>
      <w:tblGrid>
        <w:gridCol w:w="1542"/>
        <w:gridCol w:w="816"/>
        <w:gridCol w:w="1678"/>
        <w:gridCol w:w="1678"/>
        <w:gridCol w:w="1678"/>
        <w:gridCol w:w="1678"/>
      </w:tblGrid>
      <w:tr w:rsidR="00393A1C">
        <w:trPr>
          <w:cantSplit/>
          <w:tblHeader/>
          <w:jc w:val="center"/>
        </w:trPr>
        <w:tc>
          <w:tcPr>
            <w:tcW w:w="1542" w:type="dxa"/>
            <w:shd w:val="clear" w:color="auto" w:fill="F4F6F8"/>
          </w:tcPr>
          <w:p w:rsidR="00393A1C" w:rsidRDefault="00203C68">
            <w:pPr>
              <w:jc w:val="left"/>
            </w:pPr>
            <w:r>
              <w:rPr>
                <w:b/>
                <w:sz w:val="15"/>
              </w:rPr>
              <w:t>Criterium</w:t>
            </w:r>
          </w:p>
        </w:tc>
        <w:tc>
          <w:tcPr>
            <w:tcW w:w="816" w:type="dxa"/>
            <w:shd w:val="clear" w:color="auto" w:fill="F4F6F8"/>
          </w:tcPr>
          <w:p w:rsidR="00393A1C" w:rsidRDefault="00203C68">
            <w:pPr>
              <w:jc w:val="center"/>
            </w:pPr>
            <w:r>
              <w:rPr>
                <w:b/>
                <w:sz w:val="15"/>
              </w:rPr>
              <w:t>Gewicht</w:t>
            </w:r>
          </w:p>
        </w:tc>
        <w:tc>
          <w:tcPr>
            <w:tcW w:w="1678" w:type="dxa"/>
            <w:shd w:val="clear" w:color="auto" w:fill="C8EBFA"/>
          </w:tcPr>
          <w:p w:rsidR="00393A1C" w:rsidRDefault="00203C68">
            <w:pPr>
              <w:jc w:val="center"/>
            </w:pPr>
            <w:r>
              <w:rPr>
                <w:b/>
                <w:sz w:val="15"/>
              </w:rPr>
              <w:t>3 – Uitstekend</w:t>
            </w:r>
          </w:p>
        </w:tc>
        <w:tc>
          <w:tcPr>
            <w:tcW w:w="1678" w:type="dxa"/>
            <w:shd w:val="clear" w:color="auto" w:fill="DCEFCF"/>
          </w:tcPr>
          <w:p w:rsidR="00393A1C" w:rsidRDefault="00203C68">
            <w:pPr>
              <w:jc w:val="center"/>
            </w:pPr>
            <w:r>
              <w:rPr>
                <w:b/>
                <w:sz w:val="15"/>
              </w:rPr>
              <w:t>2 – Voldoende</w:t>
            </w:r>
          </w:p>
        </w:tc>
        <w:tc>
          <w:tcPr>
            <w:tcW w:w="1678" w:type="dxa"/>
            <w:shd w:val="clear" w:color="auto" w:fill="FFE7B3"/>
          </w:tcPr>
          <w:p w:rsidR="00393A1C" w:rsidRDefault="00203C68">
            <w:pPr>
              <w:jc w:val="center"/>
            </w:pPr>
            <w:r>
              <w:rPr>
                <w:b/>
                <w:sz w:val="15"/>
              </w:rPr>
              <w:t>1 – Onvoldoende</w:t>
            </w:r>
          </w:p>
        </w:tc>
        <w:tc>
          <w:tcPr>
            <w:tcW w:w="1678" w:type="dxa"/>
            <w:shd w:val="clear" w:color="auto" w:fill="F9D0CD"/>
          </w:tcPr>
          <w:p w:rsidR="00393A1C" w:rsidRDefault="00203C68">
            <w:pPr>
              <w:jc w:val="center"/>
            </w:pPr>
            <w:r>
              <w:rPr>
                <w:b/>
                <w:sz w:val="15"/>
              </w:rPr>
              <w:t>0 – Ruim onvoldoende</w:t>
            </w:r>
          </w:p>
        </w:tc>
      </w:tr>
      <w:tr w:rsidR="00393A1C">
        <w:trPr>
          <w:cantSplit/>
          <w:jc w:val="center"/>
        </w:trPr>
        <w:tc>
          <w:tcPr>
            <w:tcW w:w="1542" w:type="dxa"/>
            <w:shd w:val="clear" w:color="auto" w:fill="F4F6F8"/>
          </w:tcPr>
          <w:p w:rsidR="00393A1C" w:rsidRDefault="00203C68">
            <w:pPr>
              <w:jc w:val="left"/>
            </w:pPr>
            <w:r>
              <w:rPr>
                <w:b/>
                <w:sz w:val="15"/>
              </w:rPr>
              <w:t>1. Probleemstelling, eisen en onderzoeksvragen</w:t>
            </w:r>
            <w:r>
              <w:br/>
            </w:r>
            <w:r>
              <w:rPr>
                <w:i/>
                <w:color w:val="6B6B6B"/>
                <w:sz w:val="13"/>
              </w:rPr>
              <w:t>Doelen: SV01.01, 06.STEM02</w:t>
            </w:r>
          </w:p>
        </w:tc>
        <w:tc>
          <w:tcPr>
            <w:tcW w:w="816" w:type="dxa"/>
            <w:shd w:val="clear" w:color="auto" w:fill="F4F6F8"/>
          </w:tcPr>
          <w:p w:rsidR="00393A1C" w:rsidRDefault="00203C68">
            <w:pPr>
              <w:jc w:val="center"/>
            </w:pPr>
            <w:r>
              <w:rPr>
                <w:sz w:val="15"/>
              </w:rPr>
              <w:t>1</w:t>
            </w:r>
          </w:p>
        </w:tc>
        <w:tc>
          <w:tcPr>
            <w:tcW w:w="1678" w:type="dxa"/>
            <w:shd w:val="clear" w:color="auto" w:fill="EEF8FD"/>
          </w:tcPr>
          <w:p w:rsidR="00393A1C" w:rsidRDefault="00203C68">
            <w:pPr>
              <w:jc w:val="left"/>
            </w:pPr>
            <w:r>
              <w:rPr>
                <w:sz w:val="15"/>
              </w:rPr>
              <w:t>☐</w:t>
            </w:r>
            <w:r>
              <w:rPr>
                <w:sz w:val="15"/>
              </w:rPr>
              <w:t xml:space="preserve"> </w:t>
            </w:r>
            <w:r>
              <w:rPr>
                <w:sz w:val="15"/>
              </w:rPr>
              <w:t>Per project een scherp afgebakend probleem; eisen en onderzoeksvragen duidelijk, relevant en onderzoekbaar.</w:t>
            </w:r>
          </w:p>
        </w:tc>
        <w:tc>
          <w:tcPr>
            <w:tcW w:w="1678" w:type="dxa"/>
            <w:shd w:val="clear" w:color="auto" w:fill="F3F9EE"/>
          </w:tcPr>
          <w:p w:rsidR="00393A1C" w:rsidRDefault="00203C68">
            <w:pPr>
              <w:jc w:val="left"/>
            </w:pPr>
            <w:r>
              <w:rPr>
                <w:sz w:val="15"/>
              </w:rPr>
              <w:t>☐</w:t>
            </w:r>
            <w:r>
              <w:rPr>
                <w:sz w:val="15"/>
              </w:rPr>
              <w:t xml:space="preserve"> Duidelijk probleem, eisen en onderzoeksvragen, met kleine onduidelijkheden.</w:t>
            </w:r>
          </w:p>
        </w:tc>
        <w:tc>
          <w:tcPr>
            <w:tcW w:w="1678" w:type="dxa"/>
            <w:shd w:val="clear" w:color="auto" w:fill="FFF8E8"/>
          </w:tcPr>
          <w:p w:rsidR="00393A1C" w:rsidRDefault="00203C68">
            <w:pPr>
              <w:jc w:val="left"/>
            </w:pPr>
            <w:r>
              <w:rPr>
                <w:sz w:val="15"/>
              </w:rPr>
              <w:t>☐</w:t>
            </w:r>
            <w:r>
              <w:rPr>
                <w:sz w:val="15"/>
              </w:rPr>
              <w:t xml:space="preserve"> Probleem herkenbaar, maar eisen of onderzoeksvragen te breed of onvolledig.</w:t>
            </w:r>
          </w:p>
        </w:tc>
        <w:tc>
          <w:tcPr>
            <w:tcW w:w="1678" w:type="dxa"/>
            <w:shd w:val="clear" w:color="auto" w:fill="FDF0EF"/>
          </w:tcPr>
          <w:p w:rsidR="00393A1C" w:rsidRDefault="00203C68">
            <w:pPr>
              <w:jc w:val="left"/>
            </w:pPr>
            <w:r>
              <w:rPr>
                <w:sz w:val="15"/>
              </w:rPr>
              <w:t>☐</w:t>
            </w:r>
            <w:r>
              <w:rPr>
                <w:sz w:val="15"/>
              </w:rPr>
              <w:t xml:space="preserve"> Probleem of onderzoeksvragen onduidelijk of niet onderzoekbaar.</w:t>
            </w:r>
          </w:p>
        </w:tc>
      </w:tr>
      <w:tr w:rsidR="00393A1C">
        <w:trPr>
          <w:cantSplit/>
          <w:jc w:val="center"/>
        </w:trPr>
        <w:tc>
          <w:tcPr>
            <w:tcW w:w="1542" w:type="dxa"/>
            <w:shd w:val="clear" w:color="auto" w:fill="F4F6F8"/>
          </w:tcPr>
          <w:p w:rsidR="00393A1C" w:rsidRDefault="00203C68">
            <w:pPr>
              <w:jc w:val="left"/>
            </w:pPr>
            <w:r>
              <w:rPr>
                <w:b/>
                <w:sz w:val="15"/>
              </w:rPr>
              <w:t>2. Onderzoek en informatieverwerking</w:t>
            </w:r>
            <w:r>
              <w:br/>
            </w:r>
            <w:r>
              <w:rPr>
                <w:i/>
                <w:color w:val="6B6B6B"/>
                <w:sz w:val="13"/>
              </w:rPr>
              <w:t>Doelen: 13.01, 13.02, 03.02</w:t>
            </w:r>
          </w:p>
        </w:tc>
        <w:tc>
          <w:tcPr>
            <w:tcW w:w="816" w:type="dxa"/>
            <w:shd w:val="clear" w:color="auto" w:fill="F4F6F8"/>
          </w:tcPr>
          <w:p w:rsidR="00393A1C" w:rsidRDefault="00203C68">
            <w:pPr>
              <w:jc w:val="center"/>
            </w:pPr>
            <w:r>
              <w:rPr>
                <w:sz w:val="15"/>
              </w:rPr>
              <w:t>1</w:t>
            </w:r>
          </w:p>
        </w:tc>
        <w:tc>
          <w:tcPr>
            <w:tcW w:w="1678" w:type="dxa"/>
            <w:shd w:val="clear" w:color="auto" w:fill="EEF8FD"/>
          </w:tcPr>
          <w:p w:rsidR="00393A1C" w:rsidRDefault="00203C68">
            <w:pPr>
              <w:jc w:val="left"/>
            </w:pPr>
            <w:r>
              <w:rPr>
                <w:sz w:val="15"/>
              </w:rPr>
              <w:t>☐</w:t>
            </w:r>
            <w:r>
              <w:rPr>
                <w:sz w:val="15"/>
              </w:rPr>
              <w:t xml:space="preserve"> </w:t>
            </w:r>
            <w:r>
              <w:rPr>
                <w:sz w:val="15"/>
              </w:rPr>
              <w:t>Systematisch onderzoek; betrouwbare (ook Engelstalige) bronnen zoals documentatie en datasheets kritisch verwerkt en correct toegepast.</w:t>
            </w:r>
          </w:p>
        </w:tc>
        <w:tc>
          <w:tcPr>
            <w:tcW w:w="1678" w:type="dxa"/>
            <w:shd w:val="clear" w:color="auto" w:fill="F3F9EE"/>
          </w:tcPr>
          <w:p w:rsidR="00393A1C" w:rsidRDefault="00203C68">
            <w:pPr>
              <w:jc w:val="left"/>
            </w:pPr>
            <w:r>
              <w:rPr>
                <w:sz w:val="15"/>
              </w:rPr>
              <w:t>☐</w:t>
            </w:r>
            <w:r>
              <w:rPr>
                <w:sz w:val="15"/>
              </w:rPr>
              <w:t xml:space="preserve"> Degelijk onderzoek en grotendeels betrouwbare informatie.</w:t>
            </w:r>
          </w:p>
        </w:tc>
        <w:tc>
          <w:tcPr>
            <w:tcW w:w="1678" w:type="dxa"/>
            <w:shd w:val="clear" w:color="auto" w:fill="FFF8E8"/>
          </w:tcPr>
          <w:p w:rsidR="00393A1C" w:rsidRDefault="00203C68">
            <w:pPr>
              <w:jc w:val="left"/>
            </w:pPr>
            <w:r>
              <w:rPr>
                <w:sz w:val="15"/>
              </w:rPr>
              <w:t>☐</w:t>
            </w:r>
            <w:r>
              <w:rPr>
                <w:sz w:val="15"/>
              </w:rPr>
              <w:t xml:space="preserve"> Beperkt onderzoek of onvoldoende kritische verwerking.</w:t>
            </w:r>
          </w:p>
        </w:tc>
        <w:tc>
          <w:tcPr>
            <w:tcW w:w="1678" w:type="dxa"/>
            <w:shd w:val="clear" w:color="auto" w:fill="FDF0EF"/>
          </w:tcPr>
          <w:p w:rsidR="00393A1C" w:rsidRDefault="00203C68">
            <w:pPr>
              <w:jc w:val="left"/>
            </w:pPr>
            <w:r>
              <w:rPr>
                <w:sz w:val="15"/>
              </w:rPr>
              <w:t>☐</w:t>
            </w:r>
            <w:r>
              <w:rPr>
                <w:sz w:val="15"/>
              </w:rPr>
              <w:t xml:space="preserve"> Oppervlakkig onderzoek of weinig bruikbare informatie.</w:t>
            </w:r>
          </w:p>
        </w:tc>
      </w:tr>
      <w:tr w:rsidR="00393A1C">
        <w:trPr>
          <w:cantSplit/>
          <w:jc w:val="center"/>
        </w:trPr>
        <w:tc>
          <w:tcPr>
            <w:tcW w:w="1542" w:type="dxa"/>
            <w:shd w:val="clear" w:color="auto" w:fill="F4F6F8"/>
          </w:tcPr>
          <w:p w:rsidR="00393A1C" w:rsidRDefault="00203C68">
            <w:pPr>
              <w:jc w:val="left"/>
            </w:pPr>
            <w:r>
              <w:rPr>
                <w:b/>
                <w:sz w:val="15"/>
              </w:rPr>
              <w:t>3. Theoretische onderbouwing</w:t>
            </w:r>
            <w:r>
              <w:br/>
            </w:r>
            <w:r>
              <w:rPr>
                <w:i/>
                <w:color w:val="6B6B6B"/>
                <w:sz w:val="13"/>
              </w:rPr>
              <w:t>Doelen: 06.STEM03, SV07.12, SV07.16, SV07.18</w:t>
            </w:r>
          </w:p>
        </w:tc>
        <w:tc>
          <w:tcPr>
            <w:tcW w:w="816" w:type="dxa"/>
            <w:shd w:val="clear" w:color="auto" w:fill="F4F6F8"/>
          </w:tcPr>
          <w:p w:rsidR="00393A1C" w:rsidRDefault="00203C68">
            <w:pPr>
              <w:jc w:val="center"/>
            </w:pPr>
            <w:r>
              <w:rPr>
                <w:sz w:val="15"/>
              </w:rPr>
              <w:t>1</w:t>
            </w:r>
          </w:p>
        </w:tc>
        <w:tc>
          <w:tcPr>
            <w:tcW w:w="1678" w:type="dxa"/>
            <w:shd w:val="clear" w:color="auto" w:fill="EEF8FD"/>
          </w:tcPr>
          <w:p w:rsidR="00393A1C" w:rsidRDefault="00203C68">
            <w:pPr>
              <w:jc w:val="left"/>
            </w:pPr>
            <w:r>
              <w:rPr>
                <w:sz w:val="15"/>
              </w:rPr>
              <w:t>☐</w:t>
            </w:r>
            <w:r>
              <w:rPr>
                <w:sz w:val="15"/>
              </w:rPr>
              <w:t xml:space="preserve"> Gebruikte principes (client-server, protocollen, databanken, netwerken, sensorwerking …) correct, volledig en inzichtelijk uitgelegd en gekoppeld aan het project.</w:t>
            </w:r>
          </w:p>
        </w:tc>
        <w:tc>
          <w:tcPr>
            <w:tcW w:w="1678" w:type="dxa"/>
            <w:shd w:val="clear" w:color="auto" w:fill="F3F9EE"/>
          </w:tcPr>
          <w:p w:rsidR="00393A1C" w:rsidRDefault="00203C68">
            <w:pPr>
              <w:jc w:val="left"/>
            </w:pPr>
            <w:r>
              <w:rPr>
                <w:sz w:val="15"/>
              </w:rPr>
              <w:t>☐</w:t>
            </w:r>
            <w:r>
              <w:rPr>
                <w:sz w:val="15"/>
              </w:rPr>
              <w:t xml:space="preserve"> Theorie grotendeels correct en voldoende toegelicht.</w:t>
            </w:r>
          </w:p>
        </w:tc>
        <w:tc>
          <w:tcPr>
            <w:tcW w:w="1678" w:type="dxa"/>
            <w:shd w:val="clear" w:color="auto" w:fill="FFF8E8"/>
          </w:tcPr>
          <w:p w:rsidR="00393A1C" w:rsidRDefault="00203C68">
            <w:pPr>
              <w:jc w:val="left"/>
            </w:pPr>
            <w:r>
              <w:rPr>
                <w:sz w:val="15"/>
              </w:rPr>
              <w:t>☐</w:t>
            </w:r>
            <w:r>
              <w:rPr>
                <w:sz w:val="15"/>
              </w:rPr>
              <w:t xml:space="preserve"> Hiaten in de theorie of de technische uitleg.</w:t>
            </w:r>
          </w:p>
        </w:tc>
        <w:tc>
          <w:tcPr>
            <w:tcW w:w="1678" w:type="dxa"/>
            <w:shd w:val="clear" w:color="auto" w:fill="FDF0EF"/>
          </w:tcPr>
          <w:p w:rsidR="00393A1C" w:rsidRDefault="00203C68">
            <w:pPr>
              <w:jc w:val="left"/>
            </w:pPr>
            <w:r>
              <w:rPr>
                <w:sz w:val="15"/>
              </w:rPr>
              <w:t>☐</w:t>
            </w:r>
            <w:r>
              <w:rPr>
                <w:sz w:val="15"/>
              </w:rPr>
              <w:t xml:space="preserve"> </w:t>
            </w:r>
            <w:r>
              <w:rPr>
                <w:sz w:val="15"/>
              </w:rPr>
              <w:t>Onderbouwing ontbreekt grotendeels of bevat ernstige fouten.</w:t>
            </w:r>
          </w:p>
        </w:tc>
      </w:tr>
      <w:tr w:rsidR="00393A1C">
        <w:trPr>
          <w:cantSplit/>
          <w:jc w:val="center"/>
        </w:trPr>
        <w:tc>
          <w:tcPr>
            <w:tcW w:w="1542" w:type="dxa"/>
            <w:shd w:val="clear" w:color="auto" w:fill="F4F6F8"/>
          </w:tcPr>
          <w:p w:rsidR="00393A1C" w:rsidRDefault="00203C68">
            <w:pPr>
              <w:jc w:val="left"/>
            </w:pPr>
            <w:r>
              <w:rPr>
                <w:b/>
                <w:sz w:val="15"/>
              </w:rPr>
              <w:t>4. Ontwerpcriteria en technologiekeuze</w:t>
            </w:r>
            <w:r>
              <w:br/>
            </w:r>
            <w:r>
              <w:rPr>
                <w:i/>
                <w:color w:val="6B6B6B"/>
                <w:sz w:val="13"/>
              </w:rPr>
              <w:t>Doelen: 15.02, 15.03, 06.STEM05</w:t>
            </w:r>
          </w:p>
        </w:tc>
        <w:tc>
          <w:tcPr>
            <w:tcW w:w="816" w:type="dxa"/>
            <w:shd w:val="clear" w:color="auto" w:fill="F4F6F8"/>
          </w:tcPr>
          <w:p w:rsidR="00393A1C" w:rsidRDefault="00203C68">
            <w:pPr>
              <w:jc w:val="center"/>
            </w:pPr>
            <w:r>
              <w:rPr>
                <w:sz w:val="15"/>
              </w:rPr>
              <w:t>1</w:t>
            </w:r>
          </w:p>
        </w:tc>
        <w:tc>
          <w:tcPr>
            <w:tcW w:w="1678" w:type="dxa"/>
            <w:shd w:val="clear" w:color="auto" w:fill="EEF8FD"/>
          </w:tcPr>
          <w:p w:rsidR="00393A1C" w:rsidRDefault="00203C68">
            <w:pPr>
              <w:jc w:val="left"/>
            </w:pPr>
            <w:r>
              <w:rPr>
                <w:sz w:val="15"/>
              </w:rPr>
              <w:t>☐</w:t>
            </w:r>
            <w:r>
              <w:rPr>
                <w:sz w:val="15"/>
              </w:rPr>
              <w:t xml:space="preserve"> Criteria concreet en toetsbaar; alternatieven systematisch vergeleken en keuze overtuigend onderbouwd.</w:t>
            </w:r>
          </w:p>
        </w:tc>
        <w:tc>
          <w:tcPr>
            <w:tcW w:w="1678" w:type="dxa"/>
            <w:shd w:val="clear" w:color="auto" w:fill="F3F9EE"/>
          </w:tcPr>
          <w:p w:rsidR="00393A1C" w:rsidRDefault="00203C68">
            <w:pPr>
              <w:jc w:val="left"/>
            </w:pPr>
            <w:r>
              <w:rPr>
                <w:sz w:val="15"/>
              </w:rPr>
              <w:t>☐</w:t>
            </w:r>
            <w:r>
              <w:rPr>
                <w:sz w:val="15"/>
              </w:rPr>
              <w:t xml:space="preserve"> Duidelijke criteria en voldoende gemotiveerde keuze.</w:t>
            </w:r>
          </w:p>
        </w:tc>
        <w:tc>
          <w:tcPr>
            <w:tcW w:w="1678" w:type="dxa"/>
            <w:shd w:val="clear" w:color="auto" w:fill="FFF8E8"/>
          </w:tcPr>
          <w:p w:rsidR="00393A1C" w:rsidRDefault="00203C68">
            <w:pPr>
              <w:jc w:val="left"/>
            </w:pPr>
            <w:r>
              <w:rPr>
                <w:sz w:val="15"/>
              </w:rPr>
              <w:t>☐</w:t>
            </w:r>
            <w:r>
              <w:rPr>
                <w:sz w:val="15"/>
              </w:rPr>
              <w:t xml:space="preserve"> Criteria of vergelijking gedeeltelijk uitgewerkt.</w:t>
            </w:r>
          </w:p>
        </w:tc>
        <w:tc>
          <w:tcPr>
            <w:tcW w:w="1678" w:type="dxa"/>
            <w:shd w:val="clear" w:color="auto" w:fill="FDF0EF"/>
          </w:tcPr>
          <w:p w:rsidR="00393A1C" w:rsidRDefault="00203C68">
            <w:pPr>
              <w:jc w:val="left"/>
            </w:pPr>
            <w:r>
              <w:rPr>
                <w:sz w:val="15"/>
              </w:rPr>
              <w:t>☐</w:t>
            </w:r>
            <w:r>
              <w:rPr>
                <w:sz w:val="15"/>
              </w:rPr>
              <w:t xml:space="preserve"> Criteria ontbreken grotendeels of keuze nauwelijks gemotiveerd.</w:t>
            </w:r>
          </w:p>
        </w:tc>
      </w:tr>
      <w:tr w:rsidR="00393A1C">
        <w:trPr>
          <w:cantSplit/>
          <w:jc w:val="center"/>
        </w:trPr>
        <w:tc>
          <w:tcPr>
            <w:tcW w:w="1542" w:type="dxa"/>
            <w:shd w:val="clear" w:color="auto" w:fill="F4F6F8"/>
          </w:tcPr>
          <w:p w:rsidR="00393A1C" w:rsidRDefault="00203C68">
            <w:pPr>
              <w:jc w:val="left"/>
            </w:pPr>
            <w:r>
              <w:rPr>
                <w:b/>
                <w:sz w:val="15"/>
              </w:rPr>
              <w:t>5. Architectuur en datamodel</w:t>
            </w:r>
            <w:r>
              <w:br/>
            </w:r>
            <w:r>
              <w:rPr>
                <w:i/>
                <w:color w:val="6B6B6B"/>
                <w:sz w:val="13"/>
              </w:rPr>
              <w:t>Doelen: SV07.04, SV07.13, SV07.19</w:t>
            </w:r>
          </w:p>
        </w:tc>
        <w:tc>
          <w:tcPr>
            <w:tcW w:w="816" w:type="dxa"/>
            <w:shd w:val="clear" w:color="auto" w:fill="F4F6F8"/>
          </w:tcPr>
          <w:p w:rsidR="00393A1C" w:rsidRDefault="00203C68">
            <w:pPr>
              <w:jc w:val="center"/>
            </w:pPr>
            <w:r>
              <w:rPr>
                <w:sz w:val="15"/>
              </w:rPr>
              <w:t>1</w:t>
            </w:r>
          </w:p>
        </w:tc>
        <w:tc>
          <w:tcPr>
            <w:tcW w:w="1678" w:type="dxa"/>
            <w:shd w:val="clear" w:color="auto" w:fill="EEF8FD"/>
          </w:tcPr>
          <w:p w:rsidR="00393A1C" w:rsidRDefault="00203C68">
            <w:pPr>
              <w:jc w:val="left"/>
            </w:pPr>
            <w:r>
              <w:rPr>
                <w:sz w:val="15"/>
              </w:rPr>
              <w:t>☐</w:t>
            </w:r>
            <w:r>
              <w:rPr>
                <w:sz w:val="15"/>
              </w:rPr>
              <w:t xml:space="preserve"> </w:t>
            </w:r>
            <w:r>
              <w:rPr>
                <w:sz w:val="15"/>
              </w:rPr>
              <w:t>Volledige en correcte architectuur, ERD en (aansluit)schema’s die de realisatie mogelijk maken.</w:t>
            </w:r>
          </w:p>
        </w:tc>
        <w:tc>
          <w:tcPr>
            <w:tcW w:w="1678" w:type="dxa"/>
            <w:shd w:val="clear" w:color="auto" w:fill="F3F9EE"/>
          </w:tcPr>
          <w:p w:rsidR="00393A1C" w:rsidRDefault="00203C68">
            <w:pPr>
              <w:jc w:val="left"/>
            </w:pPr>
            <w:r>
              <w:rPr>
                <w:sz w:val="15"/>
              </w:rPr>
              <w:t>☐</w:t>
            </w:r>
            <w:r>
              <w:rPr>
                <w:sz w:val="15"/>
              </w:rPr>
              <w:t xml:space="preserve"> Bruikbaar ontwerp met kleine onvolkomenheden.</w:t>
            </w:r>
          </w:p>
        </w:tc>
        <w:tc>
          <w:tcPr>
            <w:tcW w:w="1678" w:type="dxa"/>
            <w:shd w:val="clear" w:color="auto" w:fill="FFF8E8"/>
          </w:tcPr>
          <w:p w:rsidR="00393A1C" w:rsidRDefault="00203C68">
            <w:pPr>
              <w:jc w:val="left"/>
            </w:pPr>
            <w:r>
              <w:rPr>
                <w:sz w:val="15"/>
              </w:rPr>
              <w:t>☐</w:t>
            </w:r>
            <w:r>
              <w:rPr>
                <w:sz w:val="15"/>
              </w:rPr>
              <w:t xml:space="preserve"> Gedeeltelijk uitgewerkt of belangrijke onduidelijkheden.</w:t>
            </w:r>
          </w:p>
        </w:tc>
        <w:tc>
          <w:tcPr>
            <w:tcW w:w="1678" w:type="dxa"/>
            <w:shd w:val="clear" w:color="auto" w:fill="FDF0EF"/>
          </w:tcPr>
          <w:p w:rsidR="00393A1C" w:rsidRDefault="00203C68">
            <w:pPr>
              <w:jc w:val="left"/>
            </w:pPr>
            <w:r>
              <w:rPr>
                <w:sz w:val="15"/>
              </w:rPr>
              <w:t>☐</w:t>
            </w:r>
            <w:r>
              <w:rPr>
                <w:sz w:val="15"/>
              </w:rPr>
              <w:t xml:space="preserve"> Onvolledig of technisch incorrect.</w:t>
            </w:r>
          </w:p>
        </w:tc>
      </w:tr>
      <w:tr w:rsidR="00393A1C">
        <w:trPr>
          <w:cantSplit/>
          <w:jc w:val="center"/>
        </w:trPr>
        <w:tc>
          <w:tcPr>
            <w:tcW w:w="1542" w:type="dxa"/>
            <w:shd w:val="clear" w:color="auto" w:fill="F4F6F8"/>
          </w:tcPr>
          <w:p w:rsidR="00393A1C" w:rsidRDefault="00203C68">
            <w:pPr>
              <w:jc w:val="left"/>
            </w:pPr>
            <w:r>
              <w:rPr>
                <w:b/>
                <w:sz w:val="15"/>
              </w:rPr>
              <w:t>6. Gebruikersinterface en gebruikservaring</w:t>
            </w:r>
            <w:r>
              <w:br/>
            </w:r>
            <w:r>
              <w:rPr>
                <w:i/>
                <w:color w:val="6B6B6B"/>
                <w:sz w:val="13"/>
              </w:rPr>
              <w:t>Doelen: SV07.11</w:t>
            </w:r>
          </w:p>
        </w:tc>
        <w:tc>
          <w:tcPr>
            <w:tcW w:w="816" w:type="dxa"/>
            <w:shd w:val="clear" w:color="auto" w:fill="F4F6F8"/>
          </w:tcPr>
          <w:p w:rsidR="00393A1C" w:rsidRDefault="00203C68">
            <w:pPr>
              <w:jc w:val="center"/>
            </w:pPr>
            <w:r>
              <w:rPr>
                <w:sz w:val="15"/>
              </w:rPr>
              <w:t>1</w:t>
            </w:r>
          </w:p>
        </w:tc>
        <w:tc>
          <w:tcPr>
            <w:tcW w:w="1678" w:type="dxa"/>
            <w:shd w:val="clear" w:color="auto" w:fill="EEF8FD"/>
          </w:tcPr>
          <w:p w:rsidR="00393A1C" w:rsidRDefault="00203C68">
            <w:pPr>
              <w:jc w:val="left"/>
            </w:pPr>
            <w:r>
              <w:rPr>
                <w:sz w:val="15"/>
              </w:rPr>
              <w:t>☐</w:t>
            </w:r>
            <w:r>
              <w:rPr>
                <w:sz w:val="15"/>
              </w:rPr>
              <w:t xml:space="preserve"> Ontwerp en uitwerking van de interface zijn doordacht en onderbouwd (wireframes, gebruikerstest, responsiviteit, toegankelijkheid).</w:t>
            </w:r>
          </w:p>
        </w:tc>
        <w:tc>
          <w:tcPr>
            <w:tcW w:w="1678" w:type="dxa"/>
            <w:shd w:val="clear" w:color="auto" w:fill="F3F9EE"/>
          </w:tcPr>
          <w:p w:rsidR="00393A1C" w:rsidRDefault="00203C68">
            <w:pPr>
              <w:jc w:val="left"/>
            </w:pPr>
            <w:r>
              <w:rPr>
                <w:sz w:val="15"/>
              </w:rPr>
              <w:t>☐</w:t>
            </w:r>
            <w:r>
              <w:rPr>
                <w:sz w:val="15"/>
              </w:rPr>
              <w:t xml:space="preserve"> De interface is beschreven en voldoende onderbouwd.</w:t>
            </w:r>
          </w:p>
        </w:tc>
        <w:tc>
          <w:tcPr>
            <w:tcW w:w="1678" w:type="dxa"/>
            <w:shd w:val="clear" w:color="auto" w:fill="FFF8E8"/>
          </w:tcPr>
          <w:p w:rsidR="00393A1C" w:rsidRDefault="00203C68">
            <w:pPr>
              <w:jc w:val="left"/>
            </w:pPr>
            <w:r>
              <w:rPr>
                <w:sz w:val="15"/>
              </w:rPr>
              <w:t>☐</w:t>
            </w:r>
            <w:r>
              <w:rPr>
                <w:sz w:val="15"/>
              </w:rPr>
              <w:t xml:space="preserve"> De interface komt slechts beperkt aan bod.</w:t>
            </w:r>
          </w:p>
        </w:tc>
        <w:tc>
          <w:tcPr>
            <w:tcW w:w="1678" w:type="dxa"/>
            <w:shd w:val="clear" w:color="auto" w:fill="FDF0EF"/>
          </w:tcPr>
          <w:p w:rsidR="00393A1C" w:rsidRDefault="00203C68">
            <w:pPr>
              <w:jc w:val="left"/>
            </w:pPr>
            <w:r>
              <w:rPr>
                <w:sz w:val="15"/>
              </w:rPr>
              <w:t>☐</w:t>
            </w:r>
            <w:r>
              <w:rPr>
                <w:sz w:val="15"/>
              </w:rPr>
              <w:t xml:space="preserve"> Er is geen aandacht voor de gebruikersinterface.</w:t>
            </w:r>
          </w:p>
        </w:tc>
      </w:tr>
      <w:tr w:rsidR="00393A1C">
        <w:trPr>
          <w:cantSplit/>
          <w:jc w:val="center"/>
        </w:trPr>
        <w:tc>
          <w:tcPr>
            <w:tcW w:w="1542" w:type="dxa"/>
            <w:shd w:val="clear" w:color="auto" w:fill="F4F6F8"/>
          </w:tcPr>
          <w:p w:rsidR="00393A1C" w:rsidRDefault="00203C68">
            <w:pPr>
              <w:jc w:val="left"/>
            </w:pPr>
            <w:r>
              <w:rPr>
                <w:b/>
                <w:sz w:val="15"/>
              </w:rPr>
              <w:t>7. Technische realisatie en code</w:t>
            </w:r>
            <w:r>
              <w:br/>
            </w:r>
            <w:r>
              <w:rPr>
                <w:i/>
                <w:color w:val="6B6B6B"/>
                <w:sz w:val="13"/>
              </w:rPr>
              <w:t>Doelen: SV07.01, SV07.06, SV07.15, SV11.34</w:t>
            </w:r>
          </w:p>
        </w:tc>
        <w:tc>
          <w:tcPr>
            <w:tcW w:w="816" w:type="dxa"/>
            <w:shd w:val="clear" w:color="auto" w:fill="F4F6F8"/>
          </w:tcPr>
          <w:p w:rsidR="00393A1C" w:rsidRDefault="00203C68">
            <w:pPr>
              <w:jc w:val="center"/>
            </w:pPr>
            <w:r>
              <w:rPr>
                <w:sz w:val="15"/>
              </w:rPr>
              <w:t>1</w:t>
            </w:r>
          </w:p>
        </w:tc>
        <w:tc>
          <w:tcPr>
            <w:tcW w:w="1678" w:type="dxa"/>
            <w:shd w:val="clear" w:color="auto" w:fill="EEF8FD"/>
          </w:tcPr>
          <w:p w:rsidR="00393A1C" w:rsidRDefault="00203C68">
            <w:pPr>
              <w:jc w:val="left"/>
            </w:pPr>
            <w:r>
              <w:rPr>
                <w:sz w:val="15"/>
              </w:rPr>
              <w:t>☐</w:t>
            </w:r>
            <w:r>
              <w:rPr>
                <w:sz w:val="15"/>
              </w:rPr>
              <w:t xml:space="preserve"> </w:t>
            </w:r>
            <w:r>
              <w:rPr>
                <w:sz w:val="15"/>
              </w:rPr>
              <w:t>Belangrijke onderdelen en codefragmenten worden helder uitgelegd; de gebruikte technieken worden goed beheerst; de code staat gestructureerd op GitHub.</w:t>
            </w:r>
          </w:p>
        </w:tc>
        <w:tc>
          <w:tcPr>
            <w:tcW w:w="1678" w:type="dxa"/>
            <w:shd w:val="clear" w:color="auto" w:fill="F3F9EE"/>
          </w:tcPr>
          <w:p w:rsidR="00393A1C" w:rsidRDefault="00203C68">
            <w:pPr>
              <w:jc w:val="left"/>
            </w:pPr>
            <w:r>
              <w:rPr>
                <w:sz w:val="15"/>
              </w:rPr>
              <w:t>☐</w:t>
            </w:r>
            <w:r>
              <w:rPr>
                <w:sz w:val="15"/>
              </w:rPr>
              <w:t xml:space="preserve"> Realisatie voldoende beschreven met relevante codefragmenten.</w:t>
            </w:r>
          </w:p>
        </w:tc>
        <w:tc>
          <w:tcPr>
            <w:tcW w:w="1678" w:type="dxa"/>
            <w:shd w:val="clear" w:color="auto" w:fill="FFF8E8"/>
          </w:tcPr>
          <w:p w:rsidR="00393A1C" w:rsidRDefault="00203C68">
            <w:pPr>
              <w:jc w:val="left"/>
            </w:pPr>
            <w:r>
              <w:rPr>
                <w:sz w:val="15"/>
              </w:rPr>
              <w:t>☐</w:t>
            </w:r>
            <w:r>
              <w:rPr>
                <w:sz w:val="15"/>
              </w:rPr>
              <w:t xml:space="preserve"> Beschrijving van de realisatie is oppervlakkig of onvolledig.</w:t>
            </w:r>
          </w:p>
        </w:tc>
        <w:tc>
          <w:tcPr>
            <w:tcW w:w="1678" w:type="dxa"/>
            <w:shd w:val="clear" w:color="auto" w:fill="FDF0EF"/>
          </w:tcPr>
          <w:p w:rsidR="00393A1C" w:rsidRDefault="00203C68">
            <w:pPr>
              <w:jc w:val="left"/>
            </w:pPr>
            <w:r>
              <w:rPr>
                <w:sz w:val="15"/>
              </w:rPr>
              <w:t>☐</w:t>
            </w:r>
            <w:r>
              <w:rPr>
                <w:sz w:val="15"/>
              </w:rPr>
              <w:t xml:space="preserve"> De realisatie is nauwelijks beschreven.</w:t>
            </w:r>
          </w:p>
        </w:tc>
      </w:tr>
      <w:tr w:rsidR="00393A1C">
        <w:trPr>
          <w:cantSplit/>
          <w:jc w:val="center"/>
        </w:trPr>
        <w:tc>
          <w:tcPr>
            <w:tcW w:w="1542" w:type="dxa"/>
            <w:shd w:val="clear" w:color="auto" w:fill="F4F6F8"/>
          </w:tcPr>
          <w:p w:rsidR="00393A1C" w:rsidRDefault="00203C68">
            <w:pPr>
              <w:jc w:val="left"/>
            </w:pPr>
            <w:r>
              <w:rPr>
                <w:b/>
                <w:sz w:val="15"/>
              </w:rPr>
              <w:t>8. Beveiliging en privacy</w:t>
            </w:r>
            <w:r>
              <w:br/>
            </w:r>
            <w:r>
              <w:rPr>
                <w:i/>
                <w:color w:val="6B6B6B"/>
                <w:sz w:val="13"/>
              </w:rPr>
              <w:t>Doelen: 04.02, 04.03, SV07.21</w:t>
            </w:r>
          </w:p>
        </w:tc>
        <w:tc>
          <w:tcPr>
            <w:tcW w:w="816" w:type="dxa"/>
            <w:shd w:val="clear" w:color="auto" w:fill="F4F6F8"/>
          </w:tcPr>
          <w:p w:rsidR="00393A1C" w:rsidRDefault="00203C68">
            <w:pPr>
              <w:jc w:val="center"/>
            </w:pPr>
            <w:r>
              <w:rPr>
                <w:sz w:val="15"/>
              </w:rPr>
              <w:t>1</w:t>
            </w:r>
          </w:p>
        </w:tc>
        <w:tc>
          <w:tcPr>
            <w:tcW w:w="1678" w:type="dxa"/>
            <w:shd w:val="clear" w:color="auto" w:fill="EEF8FD"/>
          </w:tcPr>
          <w:p w:rsidR="00393A1C" w:rsidRDefault="00203C68">
            <w:pPr>
              <w:jc w:val="left"/>
            </w:pPr>
            <w:r>
              <w:rPr>
                <w:sz w:val="15"/>
              </w:rPr>
              <w:t>☐</w:t>
            </w:r>
            <w:r>
              <w:rPr>
                <w:sz w:val="15"/>
              </w:rPr>
              <w:t xml:space="preserve"> </w:t>
            </w:r>
            <w:r>
              <w:rPr>
                <w:sz w:val="15"/>
              </w:rPr>
              <w:t>Beveiligingsmaatregelen (hashing, prepared statements, validatie, rollen, HTTPS, netwerkbeveiliging) en gegevensbescherming worden beschreven en verantwoord.</w:t>
            </w:r>
          </w:p>
        </w:tc>
        <w:tc>
          <w:tcPr>
            <w:tcW w:w="1678" w:type="dxa"/>
            <w:shd w:val="clear" w:color="auto" w:fill="F3F9EE"/>
          </w:tcPr>
          <w:p w:rsidR="00393A1C" w:rsidRDefault="00203C68">
            <w:pPr>
              <w:jc w:val="left"/>
            </w:pPr>
            <w:r>
              <w:rPr>
                <w:sz w:val="15"/>
              </w:rPr>
              <w:t>☐</w:t>
            </w:r>
            <w:r>
              <w:rPr>
                <w:sz w:val="15"/>
              </w:rPr>
              <w:t xml:space="preserve"> De belangrijkste beveiligingsaspecten zijn meegenomen.</w:t>
            </w:r>
          </w:p>
        </w:tc>
        <w:tc>
          <w:tcPr>
            <w:tcW w:w="1678" w:type="dxa"/>
            <w:shd w:val="clear" w:color="auto" w:fill="FFF8E8"/>
          </w:tcPr>
          <w:p w:rsidR="00393A1C" w:rsidRDefault="00203C68">
            <w:pPr>
              <w:jc w:val="left"/>
            </w:pPr>
            <w:r>
              <w:rPr>
                <w:sz w:val="15"/>
              </w:rPr>
              <w:t>☐</w:t>
            </w:r>
            <w:r>
              <w:rPr>
                <w:sz w:val="15"/>
              </w:rPr>
              <w:t xml:space="preserve"> Sommige aspecten worden vermeld, maar onvoldoende uitgewerkt.</w:t>
            </w:r>
          </w:p>
        </w:tc>
        <w:tc>
          <w:tcPr>
            <w:tcW w:w="1678" w:type="dxa"/>
            <w:shd w:val="clear" w:color="auto" w:fill="FDF0EF"/>
          </w:tcPr>
          <w:p w:rsidR="00393A1C" w:rsidRDefault="00203C68">
            <w:pPr>
              <w:jc w:val="left"/>
            </w:pPr>
            <w:r>
              <w:rPr>
                <w:sz w:val="15"/>
              </w:rPr>
              <w:t>☐</w:t>
            </w:r>
            <w:r>
              <w:rPr>
                <w:sz w:val="15"/>
              </w:rPr>
              <w:t xml:space="preserve"> Belangrijke risico’s worden genegeerd.</w:t>
            </w:r>
          </w:p>
        </w:tc>
      </w:tr>
      <w:tr w:rsidR="00393A1C">
        <w:trPr>
          <w:cantSplit/>
          <w:jc w:val="center"/>
        </w:trPr>
        <w:tc>
          <w:tcPr>
            <w:tcW w:w="1542" w:type="dxa"/>
            <w:shd w:val="clear" w:color="auto" w:fill="F4F6F8"/>
          </w:tcPr>
          <w:p w:rsidR="00393A1C" w:rsidRDefault="00203C68">
            <w:pPr>
              <w:jc w:val="left"/>
            </w:pPr>
            <w:r>
              <w:rPr>
                <w:b/>
                <w:sz w:val="15"/>
              </w:rPr>
              <w:t>9. Testen en resultaten</w:t>
            </w:r>
            <w:r>
              <w:br/>
            </w:r>
            <w:r>
              <w:rPr>
                <w:i/>
                <w:color w:val="6B6B6B"/>
                <w:sz w:val="13"/>
              </w:rPr>
              <w:t>Doelen: SV07.09, SV12.02</w:t>
            </w:r>
          </w:p>
        </w:tc>
        <w:tc>
          <w:tcPr>
            <w:tcW w:w="816" w:type="dxa"/>
            <w:shd w:val="clear" w:color="auto" w:fill="F4F6F8"/>
          </w:tcPr>
          <w:p w:rsidR="00393A1C" w:rsidRDefault="00203C68">
            <w:pPr>
              <w:jc w:val="center"/>
            </w:pPr>
            <w:r>
              <w:rPr>
                <w:sz w:val="15"/>
              </w:rPr>
              <w:t>1</w:t>
            </w:r>
          </w:p>
        </w:tc>
        <w:tc>
          <w:tcPr>
            <w:tcW w:w="1678" w:type="dxa"/>
            <w:shd w:val="clear" w:color="auto" w:fill="EEF8FD"/>
          </w:tcPr>
          <w:p w:rsidR="00393A1C" w:rsidRDefault="00203C68">
            <w:pPr>
              <w:jc w:val="left"/>
            </w:pPr>
            <w:r>
              <w:rPr>
                <w:sz w:val="15"/>
              </w:rPr>
              <w:t>☐</w:t>
            </w:r>
            <w:r>
              <w:rPr>
                <w:sz w:val="15"/>
              </w:rPr>
              <w:t xml:space="preserve"> </w:t>
            </w:r>
            <w:r>
              <w:rPr>
                <w:sz w:val="15"/>
              </w:rPr>
              <w:t>Systematische testmethode; testgevallen en (meet)resultaten correct verwerkt en conclusies onderbouwd.</w:t>
            </w:r>
          </w:p>
        </w:tc>
        <w:tc>
          <w:tcPr>
            <w:tcW w:w="1678" w:type="dxa"/>
            <w:shd w:val="clear" w:color="auto" w:fill="F3F9EE"/>
          </w:tcPr>
          <w:p w:rsidR="00393A1C" w:rsidRDefault="00203C68">
            <w:pPr>
              <w:jc w:val="left"/>
            </w:pPr>
            <w:r>
              <w:rPr>
                <w:sz w:val="15"/>
              </w:rPr>
              <w:t>☐</w:t>
            </w:r>
            <w:r>
              <w:rPr>
                <w:sz w:val="15"/>
              </w:rPr>
              <w:t xml:space="preserve"> Voldoende getest; resultaten grotendeels correct verwerkt.</w:t>
            </w:r>
          </w:p>
        </w:tc>
        <w:tc>
          <w:tcPr>
            <w:tcW w:w="1678" w:type="dxa"/>
            <w:shd w:val="clear" w:color="auto" w:fill="FFF8E8"/>
          </w:tcPr>
          <w:p w:rsidR="00393A1C" w:rsidRDefault="00203C68">
            <w:pPr>
              <w:jc w:val="left"/>
            </w:pPr>
            <w:r>
              <w:rPr>
                <w:sz w:val="15"/>
              </w:rPr>
              <w:t>☐</w:t>
            </w:r>
            <w:r>
              <w:rPr>
                <w:sz w:val="15"/>
              </w:rPr>
              <w:t xml:space="preserve"> Beperkte tests; conclusies onvoldoende onderbouwd.</w:t>
            </w:r>
          </w:p>
        </w:tc>
        <w:tc>
          <w:tcPr>
            <w:tcW w:w="1678" w:type="dxa"/>
            <w:shd w:val="clear" w:color="auto" w:fill="FDF0EF"/>
          </w:tcPr>
          <w:p w:rsidR="00393A1C" w:rsidRDefault="00203C68">
            <w:pPr>
              <w:jc w:val="left"/>
            </w:pPr>
            <w:r>
              <w:rPr>
                <w:sz w:val="15"/>
              </w:rPr>
              <w:t>☐</w:t>
            </w:r>
            <w:r>
              <w:rPr>
                <w:sz w:val="15"/>
              </w:rPr>
              <w:t xml:space="preserve"> Nauwelijks getest of resultaten onbetrouwbaar geïnterpreteerd.</w:t>
            </w:r>
          </w:p>
        </w:tc>
      </w:tr>
      <w:tr w:rsidR="00393A1C">
        <w:trPr>
          <w:cantSplit/>
          <w:jc w:val="center"/>
        </w:trPr>
        <w:tc>
          <w:tcPr>
            <w:tcW w:w="1542" w:type="dxa"/>
            <w:shd w:val="clear" w:color="auto" w:fill="F4F6F8"/>
          </w:tcPr>
          <w:p w:rsidR="00393A1C" w:rsidRDefault="00203C68">
            <w:pPr>
              <w:jc w:val="left"/>
            </w:pPr>
            <w:r>
              <w:rPr>
                <w:b/>
                <w:sz w:val="15"/>
              </w:rPr>
              <w:t>10. Evaluatie en technische documentatie</w:t>
            </w:r>
            <w:r>
              <w:br/>
            </w:r>
            <w:r>
              <w:rPr>
                <w:i/>
                <w:color w:val="6B6B6B"/>
                <w:sz w:val="13"/>
              </w:rPr>
              <w:t>Doelen: SV07.10, 06.STEM05, 15.05</w:t>
            </w:r>
          </w:p>
        </w:tc>
        <w:tc>
          <w:tcPr>
            <w:tcW w:w="816" w:type="dxa"/>
            <w:shd w:val="clear" w:color="auto" w:fill="F4F6F8"/>
          </w:tcPr>
          <w:p w:rsidR="00393A1C" w:rsidRDefault="00203C68">
            <w:pPr>
              <w:jc w:val="center"/>
            </w:pPr>
            <w:r>
              <w:rPr>
                <w:sz w:val="15"/>
              </w:rPr>
              <w:t>1</w:t>
            </w:r>
          </w:p>
        </w:tc>
        <w:tc>
          <w:tcPr>
            <w:tcW w:w="1678" w:type="dxa"/>
            <w:shd w:val="clear" w:color="auto" w:fill="EEF8FD"/>
          </w:tcPr>
          <w:p w:rsidR="00393A1C" w:rsidRDefault="00203C68">
            <w:pPr>
              <w:jc w:val="left"/>
            </w:pPr>
            <w:r>
              <w:rPr>
                <w:sz w:val="15"/>
              </w:rPr>
              <w:t>☐</w:t>
            </w:r>
            <w:r>
              <w:rPr>
                <w:sz w:val="15"/>
              </w:rPr>
              <w:t xml:space="preserve"> Kritische evaluatie aan de hand van de eisen; verbeteringen onderbouwd. Volledige technische data en een bruikbare installatie- en gebruikshandleiding (README).</w:t>
            </w:r>
          </w:p>
        </w:tc>
        <w:tc>
          <w:tcPr>
            <w:tcW w:w="1678" w:type="dxa"/>
            <w:shd w:val="clear" w:color="auto" w:fill="F3F9EE"/>
          </w:tcPr>
          <w:p w:rsidR="00393A1C" w:rsidRDefault="00203C68">
            <w:pPr>
              <w:jc w:val="left"/>
            </w:pPr>
            <w:r>
              <w:rPr>
                <w:sz w:val="15"/>
              </w:rPr>
              <w:t>☐</w:t>
            </w:r>
            <w:r>
              <w:rPr>
                <w:sz w:val="15"/>
              </w:rPr>
              <w:t xml:space="preserve"> Sterke en zwakke punten benoemd; documentatie grotendeels volledig.</w:t>
            </w:r>
          </w:p>
        </w:tc>
        <w:tc>
          <w:tcPr>
            <w:tcW w:w="1678" w:type="dxa"/>
            <w:shd w:val="clear" w:color="auto" w:fill="FFF8E8"/>
          </w:tcPr>
          <w:p w:rsidR="00393A1C" w:rsidRDefault="00203C68">
            <w:pPr>
              <w:jc w:val="left"/>
            </w:pPr>
            <w:r>
              <w:rPr>
                <w:sz w:val="15"/>
              </w:rPr>
              <w:t>☐</w:t>
            </w:r>
            <w:r>
              <w:rPr>
                <w:sz w:val="15"/>
              </w:rPr>
              <w:t xml:space="preserve"> Oppervlakkige evaluatie of beperkte documentatie.</w:t>
            </w:r>
          </w:p>
        </w:tc>
        <w:tc>
          <w:tcPr>
            <w:tcW w:w="1678" w:type="dxa"/>
            <w:shd w:val="clear" w:color="auto" w:fill="FDF0EF"/>
          </w:tcPr>
          <w:p w:rsidR="00393A1C" w:rsidRDefault="00203C68">
            <w:pPr>
              <w:jc w:val="left"/>
            </w:pPr>
            <w:r>
              <w:rPr>
                <w:sz w:val="15"/>
              </w:rPr>
              <w:t>☐</w:t>
            </w:r>
            <w:r>
              <w:rPr>
                <w:sz w:val="15"/>
              </w:rPr>
              <w:t xml:space="preserve"> Evaluatie en documentatie ontbreken grotendeels.</w:t>
            </w:r>
          </w:p>
        </w:tc>
      </w:tr>
    </w:tbl>
    <w:p w:rsidR="00393A1C" w:rsidRDefault="00393A1C">
      <w:pPr>
        <w:spacing w:after="40"/>
      </w:pPr>
    </w:p>
    <w:p w:rsidR="00393A1C" w:rsidRDefault="00203C68">
      <w:pPr>
        <w:pStyle w:val="Niveau2"/>
      </w:pPr>
      <w:bookmarkStart w:id="49" w:name="_Toc243416882"/>
      <w:r>
        <w:t>Jurypresentatie: taal en houding</w:t>
      </w:r>
      <w:r>
        <w:rPr>
          <w:color w:val="ED7D31"/>
        </w:rPr>
        <w:t xml:space="preserve">  (10 punten)</w:t>
      </w:r>
      <w:bookmarkEnd w:id="49"/>
    </w:p>
    <w:tbl>
      <w:tblPr>
        <w:tblStyle w:val="Tabelraster"/>
        <w:tblW w:w="0" w:type="auto"/>
        <w:jc w:val="center"/>
        <w:tblLayout w:type="fixed"/>
        <w:tblLook w:val="04A0" w:firstRow="1" w:lastRow="0" w:firstColumn="1" w:lastColumn="0" w:noHBand="0" w:noVBand="1"/>
      </w:tblPr>
      <w:tblGrid>
        <w:gridCol w:w="1542"/>
        <w:gridCol w:w="816"/>
        <w:gridCol w:w="1678"/>
        <w:gridCol w:w="1678"/>
        <w:gridCol w:w="1678"/>
        <w:gridCol w:w="1678"/>
      </w:tblGrid>
      <w:tr w:rsidR="00393A1C">
        <w:trPr>
          <w:cantSplit/>
          <w:tblHeader/>
          <w:jc w:val="center"/>
        </w:trPr>
        <w:tc>
          <w:tcPr>
            <w:tcW w:w="1542" w:type="dxa"/>
            <w:shd w:val="clear" w:color="auto" w:fill="F4F6F8"/>
          </w:tcPr>
          <w:p w:rsidR="00393A1C" w:rsidRDefault="00203C68">
            <w:pPr>
              <w:jc w:val="left"/>
            </w:pPr>
            <w:r>
              <w:rPr>
                <w:b/>
                <w:sz w:val="15"/>
              </w:rPr>
              <w:t>Criterium</w:t>
            </w:r>
          </w:p>
        </w:tc>
        <w:tc>
          <w:tcPr>
            <w:tcW w:w="816" w:type="dxa"/>
            <w:shd w:val="clear" w:color="auto" w:fill="F4F6F8"/>
          </w:tcPr>
          <w:p w:rsidR="00393A1C" w:rsidRDefault="00203C68">
            <w:pPr>
              <w:jc w:val="center"/>
            </w:pPr>
            <w:r>
              <w:rPr>
                <w:b/>
                <w:sz w:val="15"/>
              </w:rPr>
              <w:t>Gewicht</w:t>
            </w:r>
          </w:p>
        </w:tc>
        <w:tc>
          <w:tcPr>
            <w:tcW w:w="1678" w:type="dxa"/>
            <w:shd w:val="clear" w:color="auto" w:fill="C8EBFA"/>
          </w:tcPr>
          <w:p w:rsidR="00393A1C" w:rsidRDefault="00203C68">
            <w:pPr>
              <w:jc w:val="center"/>
            </w:pPr>
            <w:r>
              <w:rPr>
                <w:b/>
                <w:sz w:val="15"/>
              </w:rPr>
              <w:t>3 – Uitstekend</w:t>
            </w:r>
          </w:p>
        </w:tc>
        <w:tc>
          <w:tcPr>
            <w:tcW w:w="1678" w:type="dxa"/>
            <w:shd w:val="clear" w:color="auto" w:fill="DCEFCF"/>
          </w:tcPr>
          <w:p w:rsidR="00393A1C" w:rsidRDefault="00203C68">
            <w:pPr>
              <w:jc w:val="center"/>
            </w:pPr>
            <w:r>
              <w:rPr>
                <w:b/>
                <w:sz w:val="15"/>
              </w:rPr>
              <w:t>2 – Goed</w:t>
            </w:r>
          </w:p>
        </w:tc>
        <w:tc>
          <w:tcPr>
            <w:tcW w:w="1678" w:type="dxa"/>
            <w:shd w:val="clear" w:color="auto" w:fill="FFE7B3"/>
          </w:tcPr>
          <w:p w:rsidR="00393A1C" w:rsidRDefault="00203C68">
            <w:pPr>
              <w:jc w:val="center"/>
            </w:pPr>
            <w:r>
              <w:rPr>
                <w:b/>
                <w:sz w:val="15"/>
              </w:rPr>
              <w:t>1 – Voldoende</w:t>
            </w:r>
          </w:p>
        </w:tc>
        <w:tc>
          <w:tcPr>
            <w:tcW w:w="1678" w:type="dxa"/>
            <w:shd w:val="clear" w:color="auto" w:fill="F9D0CD"/>
          </w:tcPr>
          <w:p w:rsidR="00393A1C" w:rsidRDefault="00203C68">
            <w:pPr>
              <w:jc w:val="center"/>
            </w:pPr>
            <w:r>
              <w:rPr>
                <w:b/>
                <w:sz w:val="15"/>
              </w:rPr>
              <w:t>0 – Onvoldoende</w:t>
            </w:r>
          </w:p>
        </w:tc>
      </w:tr>
      <w:tr w:rsidR="00393A1C">
        <w:trPr>
          <w:cantSplit/>
          <w:jc w:val="center"/>
        </w:trPr>
        <w:tc>
          <w:tcPr>
            <w:tcW w:w="1542" w:type="dxa"/>
            <w:shd w:val="clear" w:color="auto" w:fill="F4F6F8"/>
          </w:tcPr>
          <w:p w:rsidR="00393A1C" w:rsidRDefault="00203C68">
            <w:pPr>
              <w:jc w:val="left"/>
            </w:pPr>
            <w:r>
              <w:rPr>
                <w:b/>
                <w:sz w:val="15"/>
              </w:rPr>
              <w:t>A. Houding</w:t>
            </w:r>
          </w:p>
        </w:tc>
        <w:tc>
          <w:tcPr>
            <w:tcW w:w="816" w:type="dxa"/>
            <w:shd w:val="clear" w:color="auto" w:fill="F4F6F8"/>
          </w:tcPr>
          <w:p w:rsidR="00393A1C" w:rsidRDefault="00203C68">
            <w:pPr>
              <w:jc w:val="center"/>
            </w:pPr>
            <w:r>
              <w:rPr>
                <w:sz w:val="15"/>
              </w:rPr>
              <w:t>1</w:t>
            </w:r>
          </w:p>
        </w:tc>
        <w:tc>
          <w:tcPr>
            <w:tcW w:w="1678" w:type="dxa"/>
            <w:shd w:val="clear" w:color="auto" w:fill="EEF8FD"/>
          </w:tcPr>
          <w:p w:rsidR="00393A1C" w:rsidRDefault="00203C68">
            <w:pPr>
              <w:jc w:val="left"/>
            </w:pPr>
            <w:r>
              <w:rPr>
                <w:sz w:val="15"/>
              </w:rPr>
              <w:t>☐</w:t>
            </w:r>
            <w:r>
              <w:rPr>
                <w:sz w:val="15"/>
              </w:rPr>
              <w:t xml:space="preserve"> </w:t>
            </w:r>
            <w:r>
              <w:rPr>
                <w:sz w:val="15"/>
              </w:rPr>
              <w:t>Je ondersteunt je boodschap door spontaan elementen van je werk (portfolio, demo) aan te duiden ter verduidelijking. Je staat recht en spreekt de jury rechtstreeks aan.</w:t>
            </w:r>
          </w:p>
        </w:tc>
        <w:tc>
          <w:tcPr>
            <w:tcW w:w="1678" w:type="dxa"/>
            <w:shd w:val="clear" w:color="auto" w:fill="F3F9EE"/>
          </w:tcPr>
          <w:p w:rsidR="00393A1C" w:rsidRDefault="00203C68">
            <w:pPr>
              <w:jc w:val="left"/>
            </w:pPr>
            <w:r>
              <w:rPr>
                <w:sz w:val="15"/>
              </w:rPr>
              <w:t>☐</w:t>
            </w:r>
            <w:r>
              <w:rPr>
                <w:sz w:val="15"/>
              </w:rPr>
              <w:t xml:space="preserve"> Je staat recht en spreekt de jury rechtstreeks aan.</w:t>
            </w:r>
          </w:p>
        </w:tc>
        <w:tc>
          <w:tcPr>
            <w:tcW w:w="1678" w:type="dxa"/>
            <w:shd w:val="clear" w:color="auto" w:fill="FFF8E8"/>
          </w:tcPr>
          <w:p w:rsidR="00393A1C" w:rsidRDefault="00203C68">
            <w:pPr>
              <w:jc w:val="left"/>
            </w:pPr>
            <w:r>
              <w:rPr>
                <w:sz w:val="15"/>
              </w:rPr>
              <w:t>☐</w:t>
            </w:r>
            <w:r>
              <w:rPr>
                <w:sz w:val="15"/>
              </w:rPr>
              <w:t xml:space="preserve"> Je houding is soms niet gepast. Je hebt de neiging om ergens tegen te leunen. Je krijgt je zenuwen niet onder controle.</w:t>
            </w:r>
          </w:p>
        </w:tc>
        <w:tc>
          <w:tcPr>
            <w:tcW w:w="1678" w:type="dxa"/>
            <w:shd w:val="clear" w:color="auto" w:fill="FDF0EF"/>
          </w:tcPr>
          <w:p w:rsidR="00393A1C" w:rsidRDefault="00203C68">
            <w:pPr>
              <w:jc w:val="left"/>
            </w:pPr>
            <w:r>
              <w:rPr>
                <w:sz w:val="15"/>
              </w:rPr>
              <w:t>☐</w:t>
            </w:r>
            <w:r>
              <w:rPr>
                <w:sz w:val="15"/>
              </w:rPr>
              <w:t xml:space="preserve"> Je houding past niet bij de opdracht. Je spreekt niet rechtstreeks tegen de jury en/of je leunt de hele tijd tegen iets. Je komt onzeker en onrustig over.</w:t>
            </w:r>
          </w:p>
        </w:tc>
      </w:tr>
      <w:tr w:rsidR="00393A1C">
        <w:trPr>
          <w:cantSplit/>
          <w:jc w:val="center"/>
        </w:trPr>
        <w:tc>
          <w:tcPr>
            <w:tcW w:w="1542" w:type="dxa"/>
            <w:shd w:val="clear" w:color="auto" w:fill="F4F6F8"/>
          </w:tcPr>
          <w:p w:rsidR="00393A1C" w:rsidRDefault="00203C68">
            <w:pPr>
              <w:jc w:val="left"/>
            </w:pPr>
            <w:r>
              <w:rPr>
                <w:b/>
                <w:sz w:val="15"/>
              </w:rPr>
              <w:t>B. Volume</w:t>
            </w:r>
          </w:p>
        </w:tc>
        <w:tc>
          <w:tcPr>
            <w:tcW w:w="816" w:type="dxa"/>
            <w:shd w:val="clear" w:color="auto" w:fill="F4F6F8"/>
          </w:tcPr>
          <w:p w:rsidR="00393A1C" w:rsidRDefault="00203C68">
            <w:pPr>
              <w:jc w:val="center"/>
            </w:pPr>
            <w:r>
              <w:rPr>
                <w:sz w:val="15"/>
              </w:rPr>
              <w:t>1</w:t>
            </w:r>
          </w:p>
        </w:tc>
        <w:tc>
          <w:tcPr>
            <w:tcW w:w="1678" w:type="dxa"/>
            <w:shd w:val="clear" w:color="auto" w:fill="EEF8FD"/>
          </w:tcPr>
          <w:p w:rsidR="00393A1C" w:rsidRDefault="00203C68">
            <w:pPr>
              <w:jc w:val="left"/>
            </w:pPr>
            <w:r>
              <w:rPr>
                <w:sz w:val="15"/>
              </w:rPr>
              <w:t>☐</w:t>
            </w:r>
            <w:r>
              <w:rPr>
                <w:sz w:val="15"/>
              </w:rPr>
              <w:t xml:space="preserve"> Je bent verstaanbaar voor alle juryleden.</w:t>
            </w:r>
          </w:p>
        </w:tc>
        <w:tc>
          <w:tcPr>
            <w:tcW w:w="1678" w:type="dxa"/>
            <w:shd w:val="clear" w:color="auto" w:fill="F3F9EE"/>
          </w:tcPr>
          <w:p w:rsidR="00393A1C" w:rsidRDefault="00203C68">
            <w:pPr>
              <w:jc w:val="left"/>
            </w:pPr>
            <w:r>
              <w:rPr>
                <w:sz w:val="15"/>
              </w:rPr>
              <w:t>☐</w:t>
            </w:r>
            <w:r>
              <w:rPr>
                <w:sz w:val="15"/>
              </w:rPr>
              <w:t xml:space="preserve"> Je bent enkel verstaanbaar voor degene(n) wiens vraag je beantwoordt.</w:t>
            </w:r>
          </w:p>
        </w:tc>
        <w:tc>
          <w:tcPr>
            <w:tcW w:w="1678" w:type="dxa"/>
            <w:shd w:val="clear" w:color="auto" w:fill="FFF8E8"/>
          </w:tcPr>
          <w:p w:rsidR="00393A1C" w:rsidRDefault="00203C68">
            <w:pPr>
              <w:jc w:val="left"/>
            </w:pPr>
            <w:r>
              <w:rPr>
                <w:sz w:val="15"/>
              </w:rPr>
              <w:t>☐</w:t>
            </w:r>
            <w:r>
              <w:rPr>
                <w:sz w:val="15"/>
              </w:rPr>
              <w:t xml:space="preserve"> Vaak spreek je te stil (of te luid).</w:t>
            </w:r>
          </w:p>
        </w:tc>
        <w:tc>
          <w:tcPr>
            <w:tcW w:w="1678" w:type="dxa"/>
            <w:shd w:val="clear" w:color="auto" w:fill="FDF0EF"/>
          </w:tcPr>
          <w:p w:rsidR="00393A1C" w:rsidRDefault="00203C68">
            <w:pPr>
              <w:jc w:val="left"/>
            </w:pPr>
            <w:r>
              <w:rPr>
                <w:sz w:val="15"/>
              </w:rPr>
              <w:t>☐</w:t>
            </w:r>
            <w:r>
              <w:rPr>
                <w:sz w:val="15"/>
              </w:rPr>
              <w:t xml:space="preserve"> Je spreekt voortdurend heel stil (of heel luid).</w:t>
            </w:r>
          </w:p>
        </w:tc>
      </w:tr>
      <w:tr w:rsidR="00393A1C">
        <w:trPr>
          <w:cantSplit/>
          <w:jc w:val="center"/>
        </w:trPr>
        <w:tc>
          <w:tcPr>
            <w:tcW w:w="1542" w:type="dxa"/>
            <w:shd w:val="clear" w:color="auto" w:fill="F4F6F8"/>
          </w:tcPr>
          <w:p w:rsidR="00393A1C" w:rsidRDefault="00203C68">
            <w:pPr>
              <w:jc w:val="left"/>
            </w:pPr>
            <w:r>
              <w:rPr>
                <w:b/>
                <w:sz w:val="15"/>
              </w:rPr>
              <w:t>C. Intonatie</w:t>
            </w:r>
          </w:p>
        </w:tc>
        <w:tc>
          <w:tcPr>
            <w:tcW w:w="816" w:type="dxa"/>
            <w:shd w:val="clear" w:color="auto" w:fill="F4F6F8"/>
          </w:tcPr>
          <w:p w:rsidR="00393A1C" w:rsidRDefault="00203C68">
            <w:pPr>
              <w:jc w:val="center"/>
            </w:pPr>
            <w:r>
              <w:rPr>
                <w:sz w:val="15"/>
              </w:rPr>
              <w:t>1</w:t>
            </w:r>
          </w:p>
        </w:tc>
        <w:tc>
          <w:tcPr>
            <w:tcW w:w="1678" w:type="dxa"/>
            <w:shd w:val="clear" w:color="auto" w:fill="EEF8FD"/>
          </w:tcPr>
          <w:p w:rsidR="00393A1C" w:rsidRDefault="00203C68">
            <w:pPr>
              <w:jc w:val="left"/>
            </w:pPr>
            <w:r>
              <w:rPr>
                <w:sz w:val="15"/>
              </w:rPr>
              <w:t>☐</w:t>
            </w:r>
            <w:r>
              <w:rPr>
                <w:sz w:val="15"/>
              </w:rPr>
              <w:t xml:space="preserve"> Je intonatie is aangenaam om naar te luisteren en ondersteunt de boodschap.</w:t>
            </w:r>
          </w:p>
        </w:tc>
        <w:tc>
          <w:tcPr>
            <w:tcW w:w="1678" w:type="dxa"/>
            <w:shd w:val="clear" w:color="auto" w:fill="F3F9EE"/>
          </w:tcPr>
          <w:p w:rsidR="00393A1C" w:rsidRDefault="00203C68">
            <w:pPr>
              <w:jc w:val="left"/>
            </w:pPr>
            <w:r>
              <w:rPr>
                <w:sz w:val="15"/>
              </w:rPr>
              <w:t>☐</w:t>
            </w:r>
            <w:r>
              <w:rPr>
                <w:sz w:val="15"/>
              </w:rPr>
              <w:t xml:space="preserve"> Je intonatie is aangenaam om naar te luisteren.</w:t>
            </w:r>
          </w:p>
        </w:tc>
        <w:tc>
          <w:tcPr>
            <w:tcW w:w="1678" w:type="dxa"/>
            <w:shd w:val="clear" w:color="auto" w:fill="FFF8E8"/>
          </w:tcPr>
          <w:p w:rsidR="00393A1C" w:rsidRDefault="00203C68">
            <w:pPr>
              <w:jc w:val="left"/>
            </w:pPr>
            <w:r>
              <w:rPr>
                <w:sz w:val="15"/>
              </w:rPr>
              <w:t>☐</w:t>
            </w:r>
            <w:r>
              <w:rPr>
                <w:sz w:val="15"/>
              </w:rPr>
              <w:t xml:space="preserve"> Je brengt te weinig afwisseling in je intonatie.</w:t>
            </w:r>
          </w:p>
        </w:tc>
        <w:tc>
          <w:tcPr>
            <w:tcW w:w="1678" w:type="dxa"/>
            <w:shd w:val="clear" w:color="auto" w:fill="FDF0EF"/>
          </w:tcPr>
          <w:p w:rsidR="00393A1C" w:rsidRDefault="00203C68">
            <w:pPr>
              <w:jc w:val="left"/>
            </w:pPr>
            <w:r>
              <w:rPr>
                <w:sz w:val="15"/>
              </w:rPr>
              <w:t>☐</w:t>
            </w:r>
            <w:r>
              <w:rPr>
                <w:sz w:val="15"/>
              </w:rPr>
              <w:t xml:space="preserve"> Je spreekt eentonig.</w:t>
            </w:r>
          </w:p>
        </w:tc>
      </w:tr>
      <w:tr w:rsidR="00393A1C">
        <w:trPr>
          <w:cantSplit/>
          <w:jc w:val="center"/>
        </w:trPr>
        <w:tc>
          <w:tcPr>
            <w:tcW w:w="1542" w:type="dxa"/>
            <w:shd w:val="clear" w:color="auto" w:fill="F4F6F8"/>
          </w:tcPr>
          <w:p w:rsidR="00393A1C" w:rsidRDefault="00203C68">
            <w:pPr>
              <w:jc w:val="left"/>
            </w:pPr>
            <w:r>
              <w:rPr>
                <w:b/>
                <w:sz w:val="15"/>
              </w:rPr>
              <w:t>D. Articulatie</w:t>
            </w:r>
          </w:p>
        </w:tc>
        <w:tc>
          <w:tcPr>
            <w:tcW w:w="816" w:type="dxa"/>
            <w:shd w:val="clear" w:color="auto" w:fill="F4F6F8"/>
          </w:tcPr>
          <w:p w:rsidR="00393A1C" w:rsidRDefault="00203C68">
            <w:pPr>
              <w:jc w:val="center"/>
            </w:pPr>
            <w:r>
              <w:rPr>
                <w:sz w:val="15"/>
              </w:rPr>
              <w:t>1</w:t>
            </w:r>
          </w:p>
        </w:tc>
        <w:tc>
          <w:tcPr>
            <w:tcW w:w="1678" w:type="dxa"/>
            <w:shd w:val="clear" w:color="auto" w:fill="EEF8FD"/>
          </w:tcPr>
          <w:p w:rsidR="00393A1C" w:rsidRDefault="00203C68">
            <w:pPr>
              <w:jc w:val="left"/>
            </w:pPr>
            <w:r>
              <w:rPr>
                <w:sz w:val="15"/>
              </w:rPr>
              <w:t>☐</w:t>
            </w:r>
            <w:r>
              <w:rPr>
                <w:sz w:val="15"/>
              </w:rPr>
              <w:t xml:space="preserve"> </w:t>
            </w:r>
            <w:r>
              <w:rPr>
                <w:sz w:val="15"/>
              </w:rPr>
              <w:t>Je articuleert heel duidelijk.</w:t>
            </w:r>
          </w:p>
        </w:tc>
        <w:tc>
          <w:tcPr>
            <w:tcW w:w="1678" w:type="dxa"/>
            <w:shd w:val="clear" w:color="auto" w:fill="F3F9EE"/>
          </w:tcPr>
          <w:p w:rsidR="00393A1C" w:rsidRDefault="00203C68">
            <w:pPr>
              <w:jc w:val="left"/>
            </w:pPr>
            <w:r>
              <w:rPr>
                <w:sz w:val="15"/>
              </w:rPr>
              <w:t>☐</w:t>
            </w:r>
            <w:r>
              <w:rPr>
                <w:sz w:val="15"/>
              </w:rPr>
              <w:t xml:space="preserve"> Je doet moeite om goed te articuleren.</w:t>
            </w:r>
          </w:p>
        </w:tc>
        <w:tc>
          <w:tcPr>
            <w:tcW w:w="1678" w:type="dxa"/>
            <w:shd w:val="clear" w:color="auto" w:fill="FFF8E8"/>
          </w:tcPr>
          <w:p w:rsidR="00393A1C" w:rsidRDefault="00203C68">
            <w:pPr>
              <w:jc w:val="left"/>
            </w:pPr>
            <w:r>
              <w:rPr>
                <w:sz w:val="15"/>
              </w:rPr>
              <w:t>☐</w:t>
            </w:r>
            <w:r>
              <w:rPr>
                <w:sz w:val="15"/>
              </w:rPr>
              <w:t xml:space="preserve"> Je spreekt niet altijd even duidelijk.</w:t>
            </w:r>
          </w:p>
        </w:tc>
        <w:tc>
          <w:tcPr>
            <w:tcW w:w="1678" w:type="dxa"/>
            <w:shd w:val="clear" w:color="auto" w:fill="FDF0EF"/>
          </w:tcPr>
          <w:p w:rsidR="00393A1C" w:rsidRDefault="00203C68">
            <w:pPr>
              <w:jc w:val="left"/>
            </w:pPr>
            <w:r>
              <w:rPr>
                <w:sz w:val="15"/>
              </w:rPr>
              <w:t>☐</w:t>
            </w:r>
            <w:r>
              <w:rPr>
                <w:sz w:val="15"/>
              </w:rPr>
              <w:t xml:space="preserve"> Je spreekt erg onduidelijk.</w:t>
            </w:r>
          </w:p>
        </w:tc>
      </w:tr>
      <w:tr w:rsidR="00393A1C">
        <w:trPr>
          <w:cantSplit/>
          <w:jc w:val="center"/>
        </w:trPr>
        <w:tc>
          <w:tcPr>
            <w:tcW w:w="1542" w:type="dxa"/>
            <w:shd w:val="clear" w:color="auto" w:fill="F4F6F8"/>
          </w:tcPr>
          <w:p w:rsidR="00393A1C" w:rsidRDefault="00203C68">
            <w:pPr>
              <w:jc w:val="left"/>
            </w:pPr>
            <w:r>
              <w:rPr>
                <w:b/>
                <w:sz w:val="15"/>
              </w:rPr>
              <w:t>E. Verzorgd taalgebruik</w:t>
            </w:r>
            <w:r>
              <w:br/>
            </w:r>
            <w:r>
              <w:rPr>
                <w:i/>
                <w:color w:val="6B6B6B"/>
                <w:sz w:val="13"/>
              </w:rPr>
              <w:t>Doelen: 02.06</w:t>
            </w:r>
          </w:p>
        </w:tc>
        <w:tc>
          <w:tcPr>
            <w:tcW w:w="816" w:type="dxa"/>
            <w:shd w:val="clear" w:color="auto" w:fill="F4F6F8"/>
          </w:tcPr>
          <w:p w:rsidR="00393A1C" w:rsidRDefault="00203C68">
            <w:pPr>
              <w:jc w:val="center"/>
            </w:pPr>
            <w:r>
              <w:rPr>
                <w:sz w:val="15"/>
              </w:rPr>
              <w:t>1</w:t>
            </w:r>
          </w:p>
        </w:tc>
        <w:tc>
          <w:tcPr>
            <w:tcW w:w="1678" w:type="dxa"/>
            <w:shd w:val="clear" w:color="auto" w:fill="EEF8FD"/>
          </w:tcPr>
          <w:p w:rsidR="00393A1C" w:rsidRDefault="00203C68">
            <w:pPr>
              <w:jc w:val="left"/>
            </w:pPr>
            <w:r>
              <w:rPr>
                <w:sz w:val="15"/>
              </w:rPr>
              <w:t>☐</w:t>
            </w:r>
            <w:r>
              <w:rPr>
                <w:sz w:val="15"/>
              </w:rPr>
              <w:t xml:space="preserve"> </w:t>
            </w:r>
            <w:r>
              <w:rPr>
                <w:sz w:val="15"/>
              </w:rPr>
              <w:t>Je drukt je vloeiend uit in de standaardtaal. Je taalgebruik is heel verzorgd.</w:t>
            </w:r>
          </w:p>
        </w:tc>
        <w:tc>
          <w:tcPr>
            <w:tcW w:w="1678" w:type="dxa"/>
            <w:shd w:val="clear" w:color="auto" w:fill="F3F9EE"/>
          </w:tcPr>
          <w:p w:rsidR="00393A1C" w:rsidRDefault="00203C68">
            <w:pPr>
              <w:jc w:val="left"/>
            </w:pPr>
            <w:r>
              <w:rPr>
                <w:sz w:val="15"/>
              </w:rPr>
              <w:t>☐</w:t>
            </w:r>
            <w:r>
              <w:rPr>
                <w:sz w:val="15"/>
              </w:rPr>
              <w:t xml:space="preserve"> Je spreekt overwegend verzorgd en (grotendeels) in standaardtaal.</w:t>
            </w:r>
          </w:p>
        </w:tc>
        <w:tc>
          <w:tcPr>
            <w:tcW w:w="1678" w:type="dxa"/>
            <w:shd w:val="clear" w:color="auto" w:fill="FFF8E8"/>
          </w:tcPr>
          <w:p w:rsidR="00393A1C" w:rsidRDefault="00203C68">
            <w:pPr>
              <w:jc w:val="left"/>
            </w:pPr>
            <w:r>
              <w:rPr>
                <w:sz w:val="15"/>
              </w:rPr>
              <w:t>☐</w:t>
            </w:r>
            <w:r>
              <w:rPr>
                <w:sz w:val="15"/>
              </w:rPr>
              <w:t xml:space="preserve"> Je haalt standaardtaal en streektaal door elkaar. Je verzorgt je taalgebruik overwegend niet.</w:t>
            </w:r>
          </w:p>
        </w:tc>
        <w:tc>
          <w:tcPr>
            <w:tcW w:w="1678" w:type="dxa"/>
            <w:shd w:val="clear" w:color="auto" w:fill="FDF0EF"/>
          </w:tcPr>
          <w:p w:rsidR="00393A1C" w:rsidRDefault="00203C68">
            <w:pPr>
              <w:jc w:val="left"/>
            </w:pPr>
            <w:r>
              <w:rPr>
                <w:sz w:val="15"/>
              </w:rPr>
              <w:t>☐</w:t>
            </w:r>
            <w:r>
              <w:rPr>
                <w:sz w:val="15"/>
              </w:rPr>
              <w:t xml:space="preserve"> Je gebruikt geen standaardtaal. Je verzorgt je taal niet.</w:t>
            </w:r>
          </w:p>
        </w:tc>
      </w:tr>
    </w:tbl>
    <w:p w:rsidR="00393A1C" w:rsidRDefault="00393A1C">
      <w:pPr>
        <w:spacing w:after="40"/>
      </w:pPr>
    </w:p>
    <w:p w:rsidR="00393A1C" w:rsidRDefault="00203C68">
      <w:pPr>
        <w:pStyle w:val="Niveau2"/>
      </w:pPr>
      <w:bookmarkStart w:id="50" w:name="_Toc243416883"/>
      <w:r>
        <w:t>Jurypresentatie: verdediging</w:t>
      </w:r>
      <w:r>
        <w:rPr>
          <w:color w:val="ED7D31"/>
        </w:rPr>
        <w:t xml:space="preserve">  (50 punten)</w:t>
      </w:r>
      <w:bookmarkEnd w:id="50"/>
    </w:p>
    <w:tbl>
      <w:tblPr>
        <w:tblStyle w:val="Tabelraster"/>
        <w:tblW w:w="0" w:type="auto"/>
        <w:jc w:val="center"/>
        <w:tblLayout w:type="fixed"/>
        <w:tblLook w:val="04A0" w:firstRow="1" w:lastRow="0" w:firstColumn="1" w:lastColumn="0" w:noHBand="0" w:noVBand="1"/>
      </w:tblPr>
      <w:tblGrid>
        <w:gridCol w:w="1542"/>
        <w:gridCol w:w="816"/>
        <w:gridCol w:w="1678"/>
        <w:gridCol w:w="1678"/>
        <w:gridCol w:w="1678"/>
        <w:gridCol w:w="1678"/>
      </w:tblGrid>
      <w:tr w:rsidR="00393A1C">
        <w:trPr>
          <w:cantSplit/>
          <w:tblHeader/>
          <w:jc w:val="center"/>
        </w:trPr>
        <w:tc>
          <w:tcPr>
            <w:tcW w:w="1542" w:type="dxa"/>
            <w:shd w:val="clear" w:color="auto" w:fill="F4F6F8"/>
          </w:tcPr>
          <w:p w:rsidR="00393A1C" w:rsidRDefault="00203C68">
            <w:pPr>
              <w:jc w:val="left"/>
            </w:pPr>
            <w:r>
              <w:rPr>
                <w:b/>
                <w:sz w:val="15"/>
              </w:rPr>
              <w:t>Criterium</w:t>
            </w:r>
          </w:p>
        </w:tc>
        <w:tc>
          <w:tcPr>
            <w:tcW w:w="816" w:type="dxa"/>
            <w:shd w:val="clear" w:color="auto" w:fill="F4F6F8"/>
          </w:tcPr>
          <w:p w:rsidR="00393A1C" w:rsidRDefault="00203C68">
            <w:pPr>
              <w:jc w:val="center"/>
            </w:pPr>
            <w:r>
              <w:rPr>
                <w:b/>
                <w:sz w:val="15"/>
              </w:rPr>
              <w:t>Gewicht</w:t>
            </w:r>
          </w:p>
        </w:tc>
        <w:tc>
          <w:tcPr>
            <w:tcW w:w="1678" w:type="dxa"/>
            <w:shd w:val="clear" w:color="auto" w:fill="C8EBFA"/>
          </w:tcPr>
          <w:p w:rsidR="00393A1C" w:rsidRDefault="00203C68">
            <w:pPr>
              <w:jc w:val="center"/>
            </w:pPr>
            <w:r>
              <w:rPr>
                <w:b/>
                <w:sz w:val="15"/>
              </w:rPr>
              <w:t>3 – Uitstekend</w:t>
            </w:r>
          </w:p>
        </w:tc>
        <w:tc>
          <w:tcPr>
            <w:tcW w:w="1678" w:type="dxa"/>
            <w:shd w:val="clear" w:color="auto" w:fill="DCEFCF"/>
          </w:tcPr>
          <w:p w:rsidR="00393A1C" w:rsidRDefault="00203C68">
            <w:pPr>
              <w:jc w:val="center"/>
            </w:pPr>
            <w:r>
              <w:rPr>
                <w:b/>
                <w:sz w:val="15"/>
              </w:rPr>
              <w:t>2 – Goed</w:t>
            </w:r>
          </w:p>
        </w:tc>
        <w:tc>
          <w:tcPr>
            <w:tcW w:w="1678" w:type="dxa"/>
            <w:shd w:val="clear" w:color="auto" w:fill="FFE7B3"/>
          </w:tcPr>
          <w:p w:rsidR="00393A1C" w:rsidRDefault="00203C68">
            <w:pPr>
              <w:jc w:val="center"/>
            </w:pPr>
            <w:r>
              <w:rPr>
                <w:b/>
                <w:sz w:val="15"/>
              </w:rPr>
              <w:t>1 – Voldoende</w:t>
            </w:r>
          </w:p>
        </w:tc>
        <w:tc>
          <w:tcPr>
            <w:tcW w:w="1678" w:type="dxa"/>
            <w:shd w:val="clear" w:color="auto" w:fill="F9D0CD"/>
          </w:tcPr>
          <w:p w:rsidR="00393A1C" w:rsidRDefault="00203C68">
            <w:pPr>
              <w:jc w:val="center"/>
            </w:pPr>
            <w:r>
              <w:rPr>
                <w:b/>
                <w:sz w:val="15"/>
              </w:rPr>
              <w:t>0 – Onvoldoende</w:t>
            </w:r>
          </w:p>
        </w:tc>
      </w:tr>
      <w:tr w:rsidR="00393A1C">
        <w:trPr>
          <w:cantSplit/>
          <w:jc w:val="center"/>
        </w:trPr>
        <w:tc>
          <w:tcPr>
            <w:tcW w:w="1542" w:type="dxa"/>
            <w:shd w:val="clear" w:color="auto" w:fill="F4F6F8"/>
          </w:tcPr>
          <w:p w:rsidR="00393A1C" w:rsidRDefault="00203C68">
            <w:pPr>
              <w:jc w:val="left"/>
            </w:pPr>
            <w:r>
              <w:rPr>
                <w:b/>
                <w:sz w:val="15"/>
              </w:rPr>
              <w:t>A. Inleiding</w:t>
            </w:r>
          </w:p>
        </w:tc>
        <w:tc>
          <w:tcPr>
            <w:tcW w:w="816" w:type="dxa"/>
            <w:shd w:val="clear" w:color="auto" w:fill="F4F6F8"/>
          </w:tcPr>
          <w:p w:rsidR="00393A1C" w:rsidRDefault="00203C68">
            <w:pPr>
              <w:jc w:val="center"/>
            </w:pPr>
            <w:r>
              <w:rPr>
                <w:sz w:val="15"/>
              </w:rPr>
              <w:t>1</w:t>
            </w:r>
          </w:p>
        </w:tc>
        <w:tc>
          <w:tcPr>
            <w:tcW w:w="1678" w:type="dxa"/>
            <w:shd w:val="clear" w:color="auto" w:fill="EEF8FD"/>
          </w:tcPr>
          <w:p w:rsidR="00393A1C" w:rsidRDefault="00203C68">
            <w:pPr>
              <w:jc w:val="left"/>
            </w:pPr>
            <w:r>
              <w:rPr>
                <w:sz w:val="15"/>
              </w:rPr>
              <w:t>☐</w:t>
            </w:r>
            <w:r>
              <w:rPr>
                <w:sz w:val="15"/>
              </w:rPr>
              <w:t xml:space="preserve"> </w:t>
            </w:r>
            <w:r>
              <w:rPr>
                <w:sz w:val="15"/>
              </w:rPr>
              <w:t>Je begroet spontaan alle juryleden. Je begint uit jezelf te vertellen over jouw proces/product.</w:t>
            </w:r>
          </w:p>
        </w:tc>
        <w:tc>
          <w:tcPr>
            <w:tcW w:w="1678" w:type="dxa"/>
            <w:shd w:val="clear" w:color="auto" w:fill="F3F9EE"/>
          </w:tcPr>
          <w:p w:rsidR="00393A1C" w:rsidRDefault="00203C68">
            <w:pPr>
              <w:jc w:val="left"/>
            </w:pPr>
            <w:r>
              <w:rPr>
                <w:sz w:val="15"/>
              </w:rPr>
              <w:t>☐</w:t>
            </w:r>
            <w:r>
              <w:rPr>
                <w:sz w:val="15"/>
              </w:rPr>
              <w:t xml:space="preserve"> Je begroet alle juryleden. Je begint te vertellen over jouw proces/product na een aanzet van de jury.</w:t>
            </w:r>
          </w:p>
        </w:tc>
        <w:tc>
          <w:tcPr>
            <w:tcW w:w="1678" w:type="dxa"/>
            <w:shd w:val="clear" w:color="auto" w:fill="FFF8E8"/>
          </w:tcPr>
          <w:p w:rsidR="00393A1C" w:rsidRDefault="00203C68">
            <w:pPr>
              <w:jc w:val="left"/>
            </w:pPr>
            <w:r>
              <w:rPr>
                <w:sz w:val="15"/>
              </w:rPr>
              <w:t>☐</w:t>
            </w:r>
            <w:r>
              <w:rPr>
                <w:sz w:val="15"/>
              </w:rPr>
              <w:t xml:space="preserve"> Je begroet de juryleden. Na enkele vragen van de jury vertel je spontaan verder over jouw proces/product.</w:t>
            </w:r>
          </w:p>
        </w:tc>
        <w:tc>
          <w:tcPr>
            <w:tcW w:w="1678" w:type="dxa"/>
            <w:shd w:val="clear" w:color="auto" w:fill="FDF0EF"/>
          </w:tcPr>
          <w:p w:rsidR="00393A1C" w:rsidRDefault="00203C68">
            <w:pPr>
              <w:jc w:val="left"/>
            </w:pPr>
            <w:r>
              <w:rPr>
                <w:sz w:val="15"/>
              </w:rPr>
              <w:t>☐</w:t>
            </w:r>
            <w:r>
              <w:rPr>
                <w:sz w:val="15"/>
              </w:rPr>
              <w:t xml:space="preserve"> Je vergeet de juryleden te begroeten. De juryleden moeten meerdere vragen stellen om inzicht te krijgen in jouw proces/product.</w:t>
            </w:r>
          </w:p>
        </w:tc>
      </w:tr>
      <w:tr w:rsidR="00393A1C">
        <w:trPr>
          <w:cantSplit/>
          <w:jc w:val="center"/>
        </w:trPr>
        <w:tc>
          <w:tcPr>
            <w:tcW w:w="1542" w:type="dxa"/>
            <w:shd w:val="clear" w:color="auto" w:fill="F4F6F8"/>
          </w:tcPr>
          <w:p w:rsidR="00393A1C" w:rsidRDefault="00203C68">
            <w:pPr>
              <w:jc w:val="left"/>
            </w:pPr>
            <w:r>
              <w:rPr>
                <w:b/>
                <w:sz w:val="15"/>
              </w:rPr>
              <w:t>B. Algemene kennis</w:t>
            </w:r>
          </w:p>
        </w:tc>
        <w:tc>
          <w:tcPr>
            <w:tcW w:w="816" w:type="dxa"/>
            <w:shd w:val="clear" w:color="auto" w:fill="F4F6F8"/>
          </w:tcPr>
          <w:p w:rsidR="00393A1C" w:rsidRDefault="00203C68">
            <w:pPr>
              <w:jc w:val="center"/>
            </w:pPr>
            <w:r>
              <w:rPr>
                <w:sz w:val="15"/>
              </w:rPr>
              <w:t>1</w:t>
            </w:r>
          </w:p>
        </w:tc>
        <w:tc>
          <w:tcPr>
            <w:tcW w:w="1678" w:type="dxa"/>
            <w:shd w:val="clear" w:color="auto" w:fill="EEF8FD"/>
          </w:tcPr>
          <w:p w:rsidR="00393A1C" w:rsidRDefault="00203C68">
            <w:pPr>
              <w:jc w:val="left"/>
            </w:pPr>
            <w:r>
              <w:rPr>
                <w:sz w:val="15"/>
              </w:rPr>
              <w:t>☐</w:t>
            </w:r>
            <w:r>
              <w:rPr>
                <w:sz w:val="15"/>
              </w:rPr>
              <w:t xml:space="preserve"> </w:t>
            </w:r>
            <w:r>
              <w:rPr>
                <w:sz w:val="15"/>
              </w:rPr>
              <w:t>Je kunt je voorkennis aanspreken. Je antwoordt correct op algemene vakgebonden kennisvragen.</w:t>
            </w:r>
          </w:p>
        </w:tc>
        <w:tc>
          <w:tcPr>
            <w:tcW w:w="1678" w:type="dxa"/>
            <w:shd w:val="clear" w:color="auto" w:fill="F3F9EE"/>
          </w:tcPr>
          <w:p w:rsidR="00393A1C" w:rsidRDefault="00203C68">
            <w:pPr>
              <w:jc w:val="left"/>
            </w:pPr>
            <w:r>
              <w:rPr>
                <w:sz w:val="15"/>
              </w:rPr>
              <w:t>☐</w:t>
            </w:r>
            <w:r>
              <w:rPr>
                <w:sz w:val="15"/>
              </w:rPr>
              <w:t xml:space="preserve"> Je kunt je voorkennis aanspreken. Je antwoordt correct op algemene vakgebonden kennisvragen na een tip van de jury.</w:t>
            </w:r>
          </w:p>
        </w:tc>
        <w:tc>
          <w:tcPr>
            <w:tcW w:w="1678" w:type="dxa"/>
            <w:shd w:val="clear" w:color="auto" w:fill="FFF8E8"/>
          </w:tcPr>
          <w:p w:rsidR="00393A1C" w:rsidRDefault="00203C68">
            <w:pPr>
              <w:jc w:val="left"/>
            </w:pPr>
            <w:r>
              <w:rPr>
                <w:sz w:val="15"/>
              </w:rPr>
              <w:t>☐</w:t>
            </w:r>
            <w:r>
              <w:rPr>
                <w:sz w:val="15"/>
              </w:rPr>
              <w:t xml:space="preserve"> Je kunt niet alle algemene vakgebonden kennisvragen beantwoorden, ook niet met bijsturing van de juryleden.</w:t>
            </w:r>
          </w:p>
        </w:tc>
        <w:tc>
          <w:tcPr>
            <w:tcW w:w="1678" w:type="dxa"/>
            <w:shd w:val="clear" w:color="auto" w:fill="FDF0EF"/>
          </w:tcPr>
          <w:p w:rsidR="00393A1C" w:rsidRDefault="00203C68">
            <w:pPr>
              <w:jc w:val="left"/>
            </w:pPr>
            <w:r>
              <w:rPr>
                <w:sz w:val="15"/>
              </w:rPr>
              <w:t>☐</w:t>
            </w:r>
            <w:r>
              <w:rPr>
                <w:sz w:val="15"/>
              </w:rPr>
              <w:t xml:space="preserve"> Je kunt geen algemene vakgebonden kennisvragen beantwoorden, zelfs niet met bijsturing.</w:t>
            </w:r>
          </w:p>
        </w:tc>
      </w:tr>
      <w:tr w:rsidR="00393A1C">
        <w:trPr>
          <w:cantSplit/>
          <w:jc w:val="center"/>
        </w:trPr>
        <w:tc>
          <w:tcPr>
            <w:tcW w:w="1542" w:type="dxa"/>
            <w:shd w:val="clear" w:color="auto" w:fill="F4F6F8"/>
          </w:tcPr>
          <w:p w:rsidR="00393A1C" w:rsidRDefault="00203C68">
            <w:pPr>
              <w:jc w:val="left"/>
            </w:pPr>
            <w:r>
              <w:rPr>
                <w:b/>
                <w:sz w:val="15"/>
              </w:rPr>
              <w:t>C. Betrokkenheid en kennis van product en proces</w:t>
            </w:r>
          </w:p>
        </w:tc>
        <w:tc>
          <w:tcPr>
            <w:tcW w:w="816" w:type="dxa"/>
            <w:shd w:val="clear" w:color="auto" w:fill="F4F6F8"/>
          </w:tcPr>
          <w:p w:rsidR="00393A1C" w:rsidRDefault="00203C68">
            <w:pPr>
              <w:jc w:val="center"/>
            </w:pPr>
            <w:r>
              <w:rPr>
                <w:sz w:val="15"/>
              </w:rPr>
              <w:t>1</w:t>
            </w:r>
          </w:p>
        </w:tc>
        <w:tc>
          <w:tcPr>
            <w:tcW w:w="1678" w:type="dxa"/>
            <w:shd w:val="clear" w:color="auto" w:fill="EEF8FD"/>
          </w:tcPr>
          <w:p w:rsidR="00393A1C" w:rsidRDefault="00203C68">
            <w:pPr>
              <w:jc w:val="left"/>
            </w:pPr>
            <w:r>
              <w:rPr>
                <w:sz w:val="15"/>
              </w:rPr>
              <w:t>☐</w:t>
            </w:r>
            <w:r>
              <w:rPr>
                <w:sz w:val="15"/>
              </w:rPr>
              <w:t xml:space="preserve"> Je was betrokken bij het proces. Onverwachte vragen verrassen je niet. Je toont een duidelijke affiniteit met je werk.</w:t>
            </w:r>
          </w:p>
        </w:tc>
        <w:tc>
          <w:tcPr>
            <w:tcW w:w="1678" w:type="dxa"/>
            <w:shd w:val="clear" w:color="auto" w:fill="F3F9EE"/>
          </w:tcPr>
          <w:p w:rsidR="00393A1C" w:rsidRDefault="00203C68">
            <w:pPr>
              <w:jc w:val="left"/>
            </w:pPr>
            <w:r>
              <w:rPr>
                <w:sz w:val="15"/>
              </w:rPr>
              <w:t>☐</w:t>
            </w:r>
            <w:r>
              <w:rPr>
                <w:sz w:val="15"/>
              </w:rPr>
              <w:t xml:space="preserve"> Je was betrokken bij het proces. Onverwachte vragen verrassen je niet.</w:t>
            </w:r>
          </w:p>
        </w:tc>
        <w:tc>
          <w:tcPr>
            <w:tcW w:w="1678" w:type="dxa"/>
            <w:shd w:val="clear" w:color="auto" w:fill="FFF8E8"/>
          </w:tcPr>
          <w:p w:rsidR="00393A1C" w:rsidRDefault="00203C68">
            <w:pPr>
              <w:jc w:val="left"/>
            </w:pPr>
            <w:r>
              <w:rPr>
                <w:sz w:val="15"/>
              </w:rPr>
              <w:t>☐</w:t>
            </w:r>
            <w:r>
              <w:rPr>
                <w:sz w:val="15"/>
              </w:rPr>
              <w:t xml:space="preserve"> </w:t>
            </w:r>
            <w:r>
              <w:rPr>
                <w:sz w:val="15"/>
              </w:rPr>
              <w:t>Er is weinig blijk van betrokkenheid bij het proces. De vragen worden te oppervlakkig beantwoord.</w:t>
            </w:r>
          </w:p>
        </w:tc>
        <w:tc>
          <w:tcPr>
            <w:tcW w:w="1678" w:type="dxa"/>
            <w:shd w:val="clear" w:color="auto" w:fill="FDF0EF"/>
          </w:tcPr>
          <w:p w:rsidR="00393A1C" w:rsidRDefault="00203C68">
            <w:pPr>
              <w:jc w:val="left"/>
            </w:pPr>
            <w:r>
              <w:rPr>
                <w:sz w:val="15"/>
              </w:rPr>
              <w:t>☐</w:t>
            </w:r>
            <w:r>
              <w:rPr>
                <w:sz w:val="15"/>
              </w:rPr>
              <w:t xml:space="preserve"> Je was niet betrokken bij het proces. Bij vragen toon je geen interesse.</w:t>
            </w:r>
          </w:p>
        </w:tc>
      </w:tr>
      <w:tr w:rsidR="00393A1C">
        <w:trPr>
          <w:cantSplit/>
          <w:jc w:val="center"/>
        </w:trPr>
        <w:tc>
          <w:tcPr>
            <w:tcW w:w="1542" w:type="dxa"/>
            <w:shd w:val="clear" w:color="auto" w:fill="F4F6F8"/>
          </w:tcPr>
          <w:p w:rsidR="00393A1C" w:rsidRDefault="00203C68">
            <w:pPr>
              <w:jc w:val="left"/>
            </w:pPr>
            <w:r>
              <w:rPr>
                <w:b/>
                <w:sz w:val="15"/>
              </w:rPr>
              <w:t>D. Vragen over proces/product</w:t>
            </w:r>
            <w:r>
              <w:br/>
            </w:r>
            <w:r>
              <w:rPr>
                <w:i/>
                <w:color w:val="6B6B6B"/>
                <w:sz w:val="13"/>
              </w:rPr>
              <w:t>Doelen: 02.08</w:t>
            </w:r>
          </w:p>
        </w:tc>
        <w:tc>
          <w:tcPr>
            <w:tcW w:w="816" w:type="dxa"/>
            <w:shd w:val="clear" w:color="auto" w:fill="F4F6F8"/>
          </w:tcPr>
          <w:p w:rsidR="00393A1C" w:rsidRDefault="00203C68">
            <w:pPr>
              <w:jc w:val="center"/>
            </w:pPr>
            <w:r>
              <w:rPr>
                <w:sz w:val="15"/>
              </w:rPr>
              <w:t>1</w:t>
            </w:r>
          </w:p>
        </w:tc>
        <w:tc>
          <w:tcPr>
            <w:tcW w:w="1678" w:type="dxa"/>
            <w:shd w:val="clear" w:color="auto" w:fill="EEF8FD"/>
          </w:tcPr>
          <w:p w:rsidR="00393A1C" w:rsidRDefault="00203C68">
            <w:pPr>
              <w:jc w:val="left"/>
            </w:pPr>
            <w:r>
              <w:rPr>
                <w:sz w:val="15"/>
              </w:rPr>
              <w:t>☐</w:t>
            </w:r>
            <w:r>
              <w:rPr>
                <w:sz w:val="15"/>
              </w:rPr>
              <w:t xml:space="preserve"> Je kunt alle vragen volledig beantwoorden zonder bijvragen van de jury.</w:t>
            </w:r>
          </w:p>
        </w:tc>
        <w:tc>
          <w:tcPr>
            <w:tcW w:w="1678" w:type="dxa"/>
            <w:shd w:val="clear" w:color="auto" w:fill="F3F9EE"/>
          </w:tcPr>
          <w:p w:rsidR="00393A1C" w:rsidRDefault="00203C68">
            <w:pPr>
              <w:jc w:val="left"/>
            </w:pPr>
            <w:r>
              <w:rPr>
                <w:sz w:val="15"/>
              </w:rPr>
              <w:t>☐</w:t>
            </w:r>
            <w:r>
              <w:rPr>
                <w:sz w:val="15"/>
              </w:rPr>
              <w:t xml:space="preserve"> Je kunt alle vragen volledig beantwoorden met bijvragen van de jury.</w:t>
            </w:r>
          </w:p>
        </w:tc>
        <w:tc>
          <w:tcPr>
            <w:tcW w:w="1678" w:type="dxa"/>
            <w:shd w:val="clear" w:color="auto" w:fill="FFF8E8"/>
          </w:tcPr>
          <w:p w:rsidR="00393A1C" w:rsidRDefault="00203C68">
            <w:pPr>
              <w:jc w:val="left"/>
            </w:pPr>
            <w:r>
              <w:rPr>
                <w:sz w:val="15"/>
              </w:rPr>
              <w:t>☐</w:t>
            </w:r>
            <w:r>
              <w:rPr>
                <w:sz w:val="15"/>
              </w:rPr>
              <w:t xml:space="preserve"> Je kunt niet alle vragen beantwoorden, ook niet met sturing van de juryleden.</w:t>
            </w:r>
          </w:p>
        </w:tc>
        <w:tc>
          <w:tcPr>
            <w:tcW w:w="1678" w:type="dxa"/>
            <w:shd w:val="clear" w:color="auto" w:fill="FDF0EF"/>
          </w:tcPr>
          <w:p w:rsidR="00393A1C" w:rsidRDefault="00203C68">
            <w:pPr>
              <w:jc w:val="left"/>
            </w:pPr>
            <w:r>
              <w:rPr>
                <w:sz w:val="15"/>
              </w:rPr>
              <w:t>☐</w:t>
            </w:r>
            <w:r>
              <w:rPr>
                <w:sz w:val="15"/>
              </w:rPr>
              <w:t xml:space="preserve"> </w:t>
            </w:r>
            <w:r>
              <w:rPr>
                <w:sz w:val="15"/>
              </w:rPr>
              <w:t>Je kunt (bijna) geen vragen beantwoorden, zelfs niet met sturing.</w:t>
            </w:r>
          </w:p>
        </w:tc>
      </w:tr>
      <w:tr w:rsidR="00393A1C">
        <w:trPr>
          <w:cantSplit/>
          <w:jc w:val="center"/>
        </w:trPr>
        <w:tc>
          <w:tcPr>
            <w:tcW w:w="1542" w:type="dxa"/>
            <w:shd w:val="clear" w:color="auto" w:fill="F4F6F8"/>
          </w:tcPr>
          <w:p w:rsidR="00393A1C" w:rsidRDefault="00203C68">
            <w:pPr>
              <w:jc w:val="left"/>
            </w:pPr>
            <w:r>
              <w:rPr>
                <w:b/>
                <w:sz w:val="15"/>
              </w:rPr>
              <w:t>E. Argumentatie</w:t>
            </w:r>
            <w:r>
              <w:br/>
            </w:r>
            <w:r>
              <w:rPr>
                <w:i/>
                <w:color w:val="6B6B6B"/>
                <w:sz w:val="13"/>
              </w:rPr>
              <w:t>Doelen: 06.STEM05</w:t>
            </w:r>
          </w:p>
        </w:tc>
        <w:tc>
          <w:tcPr>
            <w:tcW w:w="816" w:type="dxa"/>
            <w:shd w:val="clear" w:color="auto" w:fill="F4F6F8"/>
          </w:tcPr>
          <w:p w:rsidR="00393A1C" w:rsidRDefault="00203C68">
            <w:pPr>
              <w:jc w:val="center"/>
            </w:pPr>
            <w:r>
              <w:rPr>
                <w:sz w:val="15"/>
              </w:rPr>
              <w:t>1</w:t>
            </w:r>
          </w:p>
        </w:tc>
        <w:tc>
          <w:tcPr>
            <w:tcW w:w="1678" w:type="dxa"/>
            <w:shd w:val="clear" w:color="auto" w:fill="EEF8FD"/>
          </w:tcPr>
          <w:p w:rsidR="00393A1C" w:rsidRDefault="00203C68">
            <w:pPr>
              <w:jc w:val="left"/>
            </w:pPr>
            <w:r>
              <w:rPr>
                <w:sz w:val="15"/>
              </w:rPr>
              <w:t>☐</w:t>
            </w:r>
            <w:r>
              <w:rPr>
                <w:sz w:val="15"/>
              </w:rPr>
              <w:t xml:space="preserve"> </w:t>
            </w:r>
            <w:r>
              <w:rPr>
                <w:sz w:val="15"/>
              </w:rPr>
              <w:t>Je kunt alle keuzes van je proces/product beargumenteren, gericht op de gestelde vragen.</w:t>
            </w:r>
          </w:p>
        </w:tc>
        <w:tc>
          <w:tcPr>
            <w:tcW w:w="1678" w:type="dxa"/>
            <w:shd w:val="clear" w:color="auto" w:fill="F3F9EE"/>
          </w:tcPr>
          <w:p w:rsidR="00393A1C" w:rsidRDefault="00203C68">
            <w:pPr>
              <w:jc w:val="left"/>
            </w:pPr>
            <w:r>
              <w:rPr>
                <w:sz w:val="15"/>
              </w:rPr>
              <w:t>☐</w:t>
            </w:r>
            <w:r>
              <w:rPr>
                <w:sz w:val="15"/>
              </w:rPr>
              <w:t xml:space="preserve"> Je kunt bepaalde keuzes beargumenteren, gericht op de gestelde vragen.</w:t>
            </w:r>
          </w:p>
        </w:tc>
        <w:tc>
          <w:tcPr>
            <w:tcW w:w="1678" w:type="dxa"/>
            <w:shd w:val="clear" w:color="auto" w:fill="FFF8E8"/>
          </w:tcPr>
          <w:p w:rsidR="00393A1C" w:rsidRDefault="00203C68">
            <w:pPr>
              <w:jc w:val="left"/>
            </w:pPr>
            <w:r>
              <w:rPr>
                <w:sz w:val="15"/>
              </w:rPr>
              <w:t>☐</w:t>
            </w:r>
            <w:r>
              <w:rPr>
                <w:sz w:val="15"/>
              </w:rPr>
              <w:t xml:space="preserve"> Je kunt je keuzes beargumenteren, maar niet gericht op de gestelde vragen.</w:t>
            </w:r>
          </w:p>
        </w:tc>
        <w:tc>
          <w:tcPr>
            <w:tcW w:w="1678" w:type="dxa"/>
            <w:shd w:val="clear" w:color="auto" w:fill="FDF0EF"/>
          </w:tcPr>
          <w:p w:rsidR="00393A1C" w:rsidRDefault="00203C68">
            <w:pPr>
              <w:jc w:val="left"/>
            </w:pPr>
            <w:r>
              <w:rPr>
                <w:sz w:val="15"/>
              </w:rPr>
              <w:t>☐</w:t>
            </w:r>
            <w:r>
              <w:rPr>
                <w:sz w:val="15"/>
              </w:rPr>
              <w:t xml:space="preserve"> Je kunt geen keuzes beargumenteren gericht op de gestelde vragen.</w:t>
            </w:r>
          </w:p>
        </w:tc>
      </w:tr>
    </w:tbl>
    <w:p w:rsidR="00393A1C" w:rsidRDefault="00393A1C">
      <w:pPr>
        <w:spacing w:after="40"/>
      </w:pPr>
    </w:p>
    <w:p w:rsidR="00393A1C" w:rsidRDefault="00203C68">
      <w:pPr>
        <w:pStyle w:val="Niveau2"/>
      </w:pPr>
      <w:bookmarkStart w:id="51" w:name="_Toc243416884"/>
      <w:r>
        <w:t>Jurypresentatie: eindproduct</w:t>
      </w:r>
      <w:r>
        <w:rPr>
          <w:color w:val="ED7D31"/>
        </w:rPr>
        <w:t xml:space="preserve">  (30 punten)</w:t>
      </w:r>
      <w:bookmarkEnd w:id="51"/>
    </w:p>
    <w:p w:rsidR="00393A1C" w:rsidRDefault="00203C68">
      <w:pPr>
        <w:spacing w:after="120"/>
      </w:pPr>
      <w:r>
        <w:t>Tijdens de jury demonstreer je je projecten live en toon je je portfolio-website. De punten worden herleid naar 30.</w:t>
      </w:r>
    </w:p>
    <w:tbl>
      <w:tblPr>
        <w:tblStyle w:val="Tabelraster"/>
        <w:tblW w:w="0" w:type="auto"/>
        <w:jc w:val="center"/>
        <w:tblLayout w:type="fixed"/>
        <w:tblLook w:val="04A0" w:firstRow="1" w:lastRow="0" w:firstColumn="1" w:lastColumn="0" w:noHBand="0" w:noVBand="1"/>
      </w:tblPr>
      <w:tblGrid>
        <w:gridCol w:w="1542"/>
        <w:gridCol w:w="816"/>
        <w:gridCol w:w="1678"/>
        <w:gridCol w:w="1678"/>
        <w:gridCol w:w="1678"/>
        <w:gridCol w:w="1678"/>
      </w:tblGrid>
      <w:tr w:rsidR="00393A1C">
        <w:trPr>
          <w:cantSplit/>
          <w:tblHeader/>
          <w:jc w:val="center"/>
        </w:trPr>
        <w:tc>
          <w:tcPr>
            <w:tcW w:w="1542" w:type="dxa"/>
            <w:shd w:val="clear" w:color="auto" w:fill="F4F6F8"/>
          </w:tcPr>
          <w:p w:rsidR="00393A1C" w:rsidRDefault="00203C68">
            <w:pPr>
              <w:jc w:val="left"/>
            </w:pPr>
            <w:r>
              <w:rPr>
                <w:b/>
                <w:sz w:val="15"/>
              </w:rPr>
              <w:t>Criterium</w:t>
            </w:r>
          </w:p>
        </w:tc>
        <w:tc>
          <w:tcPr>
            <w:tcW w:w="816" w:type="dxa"/>
            <w:shd w:val="clear" w:color="auto" w:fill="F4F6F8"/>
          </w:tcPr>
          <w:p w:rsidR="00393A1C" w:rsidRDefault="00203C68">
            <w:pPr>
              <w:jc w:val="center"/>
            </w:pPr>
            <w:r>
              <w:rPr>
                <w:b/>
                <w:sz w:val="15"/>
              </w:rPr>
              <w:t>Gewicht</w:t>
            </w:r>
          </w:p>
        </w:tc>
        <w:tc>
          <w:tcPr>
            <w:tcW w:w="1678" w:type="dxa"/>
            <w:shd w:val="clear" w:color="auto" w:fill="C8EBFA"/>
          </w:tcPr>
          <w:p w:rsidR="00393A1C" w:rsidRDefault="00203C68">
            <w:pPr>
              <w:jc w:val="center"/>
            </w:pPr>
            <w:r>
              <w:rPr>
                <w:b/>
                <w:sz w:val="15"/>
              </w:rPr>
              <w:t>3 – Uitstekend</w:t>
            </w:r>
          </w:p>
        </w:tc>
        <w:tc>
          <w:tcPr>
            <w:tcW w:w="1678" w:type="dxa"/>
            <w:shd w:val="clear" w:color="auto" w:fill="DCEFCF"/>
          </w:tcPr>
          <w:p w:rsidR="00393A1C" w:rsidRDefault="00203C68">
            <w:pPr>
              <w:jc w:val="center"/>
            </w:pPr>
            <w:r>
              <w:rPr>
                <w:b/>
                <w:sz w:val="15"/>
              </w:rPr>
              <w:t>2 – Voldoende</w:t>
            </w:r>
          </w:p>
        </w:tc>
        <w:tc>
          <w:tcPr>
            <w:tcW w:w="1678" w:type="dxa"/>
            <w:shd w:val="clear" w:color="auto" w:fill="FFE7B3"/>
          </w:tcPr>
          <w:p w:rsidR="00393A1C" w:rsidRDefault="00203C68">
            <w:pPr>
              <w:jc w:val="center"/>
            </w:pPr>
            <w:r>
              <w:rPr>
                <w:b/>
                <w:sz w:val="15"/>
              </w:rPr>
              <w:t>1 – Onvoldoende</w:t>
            </w:r>
          </w:p>
        </w:tc>
        <w:tc>
          <w:tcPr>
            <w:tcW w:w="1678" w:type="dxa"/>
            <w:shd w:val="clear" w:color="auto" w:fill="F9D0CD"/>
          </w:tcPr>
          <w:p w:rsidR="00393A1C" w:rsidRDefault="00203C68">
            <w:pPr>
              <w:jc w:val="center"/>
            </w:pPr>
            <w:r>
              <w:rPr>
                <w:b/>
                <w:sz w:val="15"/>
              </w:rPr>
              <w:t>0 – Ruim onvoldoende</w:t>
            </w:r>
          </w:p>
        </w:tc>
      </w:tr>
      <w:tr w:rsidR="00393A1C">
        <w:trPr>
          <w:cantSplit/>
          <w:jc w:val="center"/>
        </w:trPr>
        <w:tc>
          <w:tcPr>
            <w:tcW w:w="1542" w:type="dxa"/>
            <w:shd w:val="clear" w:color="auto" w:fill="F4F6F8"/>
          </w:tcPr>
          <w:p w:rsidR="00393A1C" w:rsidRDefault="00203C68">
            <w:pPr>
              <w:jc w:val="left"/>
            </w:pPr>
            <w:r>
              <w:rPr>
                <w:b/>
                <w:sz w:val="15"/>
              </w:rPr>
              <w:t>1. Functionele werking en eisen</w:t>
            </w:r>
            <w:r>
              <w:br/>
            </w:r>
            <w:r>
              <w:rPr>
                <w:i/>
                <w:color w:val="6B6B6B"/>
                <w:sz w:val="13"/>
              </w:rPr>
              <w:t>Doelen: 15.04, SV12.01</w:t>
            </w:r>
          </w:p>
        </w:tc>
        <w:tc>
          <w:tcPr>
            <w:tcW w:w="816" w:type="dxa"/>
            <w:shd w:val="clear" w:color="auto" w:fill="F4F6F8"/>
          </w:tcPr>
          <w:p w:rsidR="00393A1C" w:rsidRDefault="00203C68">
            <w:pPr>
              <w:jc w:val="center"/>
            </w:pPr>
            <w:r>
              <w:rPr>
                <w:sz w:val="15"/>
              </w:rPr>
              <w:t>1</w:t>
            </w:r>
          </w:p>
        </w:tc>
        <w:tc>
          <w:tcPr>
            <w:tcW w:w="1678" w:type="dxa"/>
            <w:shd w:val="clear" w:color="auto" w:fill="EEF8FD"/>
          </w:tcPr>
          <w:p w:rsidR="00393A1C" w:rsidRDefault="00203C68">
            <w:pPr>
              <w:jc w:val="left"/>
            </w:pPr>
            <w:r>
              <w:rPr>
                <w:sz w:val="15"/>
              </w:rPr>
              <w:t>☐</w:t>
            </w:r>
            <w:r>
              <w:rPr>
                <w:sz w:val="15"/>
              </w:rPr>
              <w:t xml:space="preserve"> De projecten werken volledig volgens de verwachtingen en voldoen aantoonbaar aan alle vooropgestelde eisen.</w:t>
            </w:r>
          </w:p>
        </w:tc>
        <w:tc>
          <w:tcPr>
            <w:tcW w:w="1678" w:type="dxa"/>
            <w:shd w:val="clear" w:color="auto" w:fill="F3F9EE"/>
          </w:tcPr>
          <w:p w:rsidR="00393A1C" w:rsidRDefault="00203C68">
            <w:pPr>
              <w:jc w:val="left"/>
            </w:pPr>
            <w:r>
              <w:rPr>
                <w:sz w:val="15"/>
              </w:rPr>
              <w:t>☐</w:t>
            </w:r>
            <w:r>
              <w:rPr>
                <w:sz w:val="15"/>
              </w:rPr>
              <w:t xml:space="preserve"> De belangrijkste functies werken correct en de projecten voldoen aan vrijwel alle eisen.</w:t>
            </w:r>
          </w:p>
        </w:tc>
        <w:tc>
          <w:tcPr>
            <w:tcW w:w="1678" w:type="dxa"/>
            <w:shd w:val="clear" w:color="auto" w:fill="FFF8E8"/>
          </w:tcPr>
          <w:p w:rsidR="00393A1C" w:rsidRDefault="00203C68">
            <w:pPr>
              <w:jc w:val="left"/>
            </w:pPr>
            <w:r>
              <w:rPr>
                <w:sz w:val="15"/>
              </w:rPr>
              <w:t>☐</w:t>
            </w:r>
            <w:r>
              <w:rPr>
                <w:sz w:val="15"/>
              </w:rPr>
              <w:t xml:space="preserve"> Een deel van de functies werkt of meerdere eisen worden niet gehaald.</w:t>
            </w:r>
          </w:p>
        </w:tc>
        <w:tc>
          <w:tcPr>
            <w:tcW w:w="1678" w:type="dxa"/>
            <w:shd w:val="clear" w:color="auto" w:fill="FDF0EF"/>
          </w:tcPr>
          <w:p w:rsidR="00393A1C" w:rsidRDefault="00203C68">
            <w:pPr>
              <w:jc w:val="left"/>
            </w:pPr>
            <w:r>
              <w:rPr>
                <w:sz w:val="15"/>
              </w:rPr>
              <w:t>☐</w:t>
            </w:r>
            <w:r>
              <w:rPr>
                <w:sz w:val="15"/>
              </w:rPr>
              <w:t xml:space="preserve"> De projecten werken nauwelijks of voldoen niet aan de belangrijkste eisen.</w:t>
            </w:r>
          </w:p>
        </w:tc>
      </w:tr>
      <w:tr w:rsidR="00393A1C">
        <w:trPr>
          <w:cantSplit/>
          <w:jc w:val="center"/>
        </w:trPr>
        <w:tc>
          <w:tcPr>
            <w:tcW w:w="1542" w:type="dxa"/>
            <w:shd w:val="clear" w:color="auto" w:fill="F4F6F8"/>
          </w:tcPr>
          <w:p w:rsidR="00393A1C" w:rsidRDefault="00203C68">
            <w:pPr>
              <w:jc w:val="left"/>
            </w:pPr>
            <w:r>
              <w:rPr>
                <w:b/>
                <w:sz w:val="15"/>
              </w:rPr>
              <w:t>2. Integratie van hardware, software en databank</w:t>
            </w:r>
            <w:r>
              <w:br/>
            </w:r>
            <w:r>
              <w:rPr>
                <w:i/>
                <w:color w:val="6B6B6B"/>
                <w:sz w:val="13"/>
              </w:rPr>
              <w:t>Doelen: SV11.34, SV07.19</w:t>
            </w:r>
          </w:p>
        </w:tc>
        <w:tc>
          <w:tcPr>
            <w:tcW w:w="816" w:type="dxa"/>
            <w:shd w:val="clear" w:color="auto" w:fill="F4F6F8"/>
          </w:tcPr>
          <w:p w:rsidR="00393A1C" w:rsidRDefault="00203C68">
            <w:pPr>
              <w:jc w:val="center"/>
            </w:pPr>
            <w:r>
              <w:rPr>
                <w:sz w:val="15"/>
              </w:rPr>
              <w:t>1</w:t>
            </w:r>
          </w:p>
        </w:tc>
        <w:tc>
          <w:tcPr>
            <w:tcW w:w="1678" w:type="dxa"/>
            <w:shd w:val="clear" w:color="auto" w:fill="EEF8FD"/>
          </w:tcPr>
          <w:p w:rsidR="00393A1C" w:rsidRDefault="00203C68">
            <w:pPr>
              <w:jc w:val="left"/>
            </w:pPr>
            <w:r>
              <w:rPr>
                <w:sz w:val="15"/>
              </w:rPr>
              <w:t>☐</w:t>
            </w:r>
            <w:r>
              <w:rPr>
                <w:sz w:val="15"/>
              </w:rPr>
              <w:t xml:space="preserve"> Alle onderdelen (interface, server, databank, microcontroller, sensoren, netwerk) werken vlot en correct samen.</w:t>
            </w:r>
          </w:p>
        </w:tc>
        <w:tc>
          <w:tcPr>
            <w:tcW w:w="1678" w:type="dxa"/>
            <w:shd w:val="clear" w:color="auto" w:fill="F3F9EE"/>
          </w:tcPr>
          <w:p w:rsidR="00393A1C" w:rsidRDefault="00203C68">
            <w:pPr>
              <w:jc w:val="left"/>
            </w:pPr>
            <w:r>
              <w:rPr>
                <w:sz w:val="15"/>
              </w:rPr>
              <w:t>☐</w:t>
            </w:r>
            <w:r>
              <w:rPr>
                <w:sz w:val="15"/>
              </w:rPr>
              <w:t xml:space="preserve"> De onderdelen werken grotendeels samen.</w:t>
            </w:r>
          </w:p>
        </w:tc>
        <w:tc>
          <w:tcPr>
            <w:tcW w:w="1678" w:type="dxa"/>
            <w:shd w:val="clear" w:color="auto" w:fill="FFF8E8"/>
          </w:tcPr>
          <w:p w:rsidR="00393A1C" w:rsidRDefault="00203C68">
            <w:pPr>
              <w:jc w:val="left"/>
            </w:pPr>
            <w:r>
              <w:rPr>
                <w:sz w:val="15"/>
              </w:rPr>
              <w:t>☐</w:t>
            </w:r>
            <w:r>
              <w:rPr>
                <w:sz w:val="15"/>
              </w:rPr>
              <w:t xml:space="preserve"> Er zijn meerdere problemen met de integratie.</w:t>
            </w:r>
          </w:p>
        </w:tc>
        <w:tc>
          <w:tcPr>
            <w:tcW w:w="1678" w:type="dxa"/>
            <w:shd w:val="clear" w:color="auto" w:fill="FDF0EF"/>
          </w:tcPr>
          <w:p w:rsidR="00393A1C" w:rsidRDefault="00203C68">
            <w:pPr>
              <w:jc w:val="left"/>
            </w:pPr>
            <w:r>
              <w:rPr>
                <w:sz w:val="15"/>
              </w:rPr>
              <w:t>☐</w:t>
            </w:r>
            <w:r>
              <w:rPr>
                <w:sz w:val="15"/>
              </w:rPr>
              <w:t xml:space="preserve"> De onderdelen werken niet samen.</w:t>
            </w:r>
          </w:p>
        </w:tc>
      </w:tr>
      <w:tr w:rsidR="00393A1C">
        <w:trPr>
          <w:cantSplit/>
          <w:jc w:val="center"/>
        </w:trPr>
        <w:tc>
          <w:tcPr>
            <w:tcW w:w="1542" w:type="dxa"/>
            <w:shd w:val="clear" w:color="auto" w:fill="F4F6F8"/>
          </w:tcPr>
          <w:p w:rsidR="00393A1C" w:rsidRDefault="00203C68">
            <w:pPr>
              <w:jc w:val="left"/>
            </w:pPr>
            <w:r>
              <w:rPr>
                <w:b/>
                <w:sz w:val="15"/>
              </w:rPr>
              <w:t>3. Gebruiksvriendelijkheid en vormgeving</w:t>
            </w:r>
            <w:r>
              <w:br/>
            </w:r>
            <w:r>
              <w:rPr>
                <w:i/>
                <w:color w:val="6B6B6B"/>
                <w:sz w:val="13"/>
              </w:rPr>
              <w:t>Doelen: SV07.11</w:t>
            </w:r>
          </w:p>
        </w:tc>
        <w:tc>
          <w:tcPr>
            <w:tcW w:w="816" w:type="dxa"/>
            <w:shd w:val="clear" w:color="auto" w:fill="F4F6F8"/>
          </w:tcPr>
          <w:p w:rsidR="00393A1C" w:rsidRDefault="00203C68">
            <w:pPr>
              <w:jc w:val="center"/>
            </w:pPr>
            <w:r>
              <w:rPr>
                <w:sz w:val="15"/>
              </w:rPr>
              <w:t>1</w:t>
            </w:r>
          </w:p>
        </w:tc>
        <w:tc>
          <w:tcPr>
            <w:tcW w:w="1678" w:type="dxa"/>
            <w:shd w:val="clear" w:color="auto" w:fill="EEF8FD"/>
          </w:tcPr>
          <w:p w:rsidR="00393A1C" w:rsidRDefault="00203C68">
            <w:pPr>
              <w:jc w:val="left"/>
            </w:pPr>
            <w:r>
              <w:rPr>
                <w:sz w:val="15"/>
              </w:rPr>
              <w:t>☐</w:t>
            </w:r>
            <w:r>
              <w:rPr>
                <w:sz w:val="15"/>
              </w:rPr>
              <w:t xml:space="preserve"> Intuïtieve, verzorgde en responsieve interface; ook een nieuwe gebruiker vindt meteen zijn weg.</w:t>
            </w:r>
          </w:p>
        </w:tc>
        <w:tc>
          <w:tcPr>
            <w:tcW w:w="1678" w:type="dxa"/>
            <w:shd w:val="clear" w:color="auto" w:fill="F3F9EE"/>
          </w:tcPr>
          <w:p w:rsidR="00393A1C" w:rsidRDefault="00203C68">
            <w:pPr>
              <w:jc w:val="left"/>
            </w:pPr>
            <w:r>
              <w:rPr>
                <w:sz w:val="15"/>
              </w:rPr>
              <w:t>☐</w:t>
            </w:r>
            <w:r>
              <w:rPr>
                <w:sz w:val="15"/>
              </w:rPr>
              <w:t xml:space="preserve"> De interface is verzorgd en bruikbaar, met kleine onvolkomenheden.</w:t>
            </w:r>
          </w:p>
        </w:tc>
        <w:tc>
          <w:tcPr>
            <w:tcW w:w="1678" w:type="dxa"/>
            <w:shd w:val="clear" w:color="auto" w:fill="FFF8E8"/>
          </w:tcPr>
          <w:p w:rsidR="00393A1C" w:rsidRDefault="00203C68">
            <w:pPr>
              <w:jc w:val="left"/>
            </w:pPr>
            <w:r>
              <w:rPr>
                <w:sz w:val="15"/>
              </w:rPr>
              <w:t>☐</w:t>
            </w:r>
            <w:r>
              <w:rPr>
                <w:sz w:val="15"/>
              </w:rPr>
              <w:t xml:space="preserve"> De interface is onduidelijk of slordig afgewerkt.</w:t>
            </w:r>
          </w:p>
        </w:tc>
        <w:tc>
          <w:tcPr>
            <w:tcW w:w="1678" w:type="dxa"/>
            <w:shd w:val="clear" w:color="auto" w:fill="FDF0EF"/>
          </w:tcPr>
          <w:p w:rsidR="00393A1C" w:rsidRDefault="00203C68">
            <w:pPr>
              <w:jc w:val="left"/>
            </w:pPr>
            <w:r>
              <w:rPr>
                <w:sz w:val="15"/>
              </w:rPr>
              <w:t>☐</w:t>
            </w:r>
            <w:r>
              <w:rPr>
                <w:sz w:val="15"/>
              </w:rPr>
              <w:t xml:space="preserve"> De interface is moeilijk of niet bruikbaar.</w:t>
            </w:r>
          </w:p>
        </w:tc>
      </w:tr>
      <w:tr w:rsidR="00393A1C">
        <w:trPr>
          <w:cantSplit/>
          <w:jc w:val="center"/>
        </w:trPr>
        <w:tc>
          <w:tcPr>
            <w:tcW w:w="1542" w:type="dxa"/>
            <w:shd w:val="clear" w:color="auto" w:fill="F4F6F8"/>
          </w:tcPr>
          <w:p w:rsidR="00393A1C" w:rsidRDefault="00203C68">
            <w:pPr>
              <w:jc w:val="left"/>
            </w:pPr>
            <w:r>
              <w:rPr>
                <w:b/>
                <w:sz w:val="15"/>
              </w:rPr>
              <w:t>4. Betrouwbaarheid en foutafhandeling</w:t>
            </w:r>
            <w:r>
              <w:br/>
            </w:r>
            <w:r>
              <w:rPr>
                <w:i/>
                <w:color w:val="6B6B6B"/>
                <w:sz w:val="13"/>
              </w:rPr>
              <w:t>Doelen: SV07.09</w:t>
            </w:r>
          </w:p>
        </w:tc>
        <w:tc>
          <w:tcPr>
            <w:tcW w:w="816" w:type="dxa"/>
            <w:shd w:val="clear" w:color="auto" w:fill="F4F6F8"/>
          </w:tcPr>
          <w:p w:rsidR="00393A1C" w:rsidRDefault="00203C68">
            <w:pPr>
              <w:jc w:val="center"/>
            </w:pPr>
            <w:r>
              <w:rPr>
                <w:sz w:val="15"/>
              </w:rPr>
              <w:t>1</w:t>
            </w:r>
          </w:p>
        </w:tc>
        <w:tc>
          <w:tcPr>
            <w:tcW w:w="1678" w:type="dxa"/>
            <w:shd w:val="clear" w:color="auto" w:fill="EEF8FD"/>
          </w:tcPr>
          <w:p w:rsidR="00393A1C" w:rsidRDefault="00203C68">
            <w:pPr>
              <w:jc w:val="left"/>
            </w:pPr>
            <w:r>
              <w:rPr>
                <w:sz w:val="15"/>
              </w:rPr>
              <w:t>☐</w:t>
            </w:r>
            <w:r>
              <w:rPr>
                <w:sz w:val="15"/>
              </w:rPr>
              <w:t xml:space="preserve"> </w:t>
            </w:r>
            <w:r>
              <w:rPr>
                <w:sz w:val="15"/>
              </w:rPr>
              <w:t>De projecten werken betrouwbaar bij herhaald gebruik en vangen foute invoer en storingen netjes op.</w:t>
            </w:r>
          </w:p>
        </w:tc>
        <w:tc>
          <w:tcPr>
            <w:tcW w:w="1678" w:type="dxa"/>
            <w:shd w:val="clear" w:color="auto" w:fill="F3F9EE"/>
          </w:tcPr>
          <w:p w:rsidR="00393A1C" w:rsidRDefault="00203C68">
            <w:pPr>
              <w:jc w:val="left"/>
            </w:pPr>
            <w:r>
              <w:rPr>
                <w:sz w:val="15"/>
              </w:rPr>
              <w:t>☐</w:t>
            </w:r>
            <w:r>
              <w:rPr>
                <w:sz w:val="15"/>
              </w:rPr>
              <w:t xml:space="preserve"> De projecten werken doorgaans betrouwbaar; de meeste fouten worden opgevangen.</w:t>
            </w:r>
          </w:p>
        </w:tc>
        <w:tc>
          <w:tcPr>
            <w:tcW w:w="1678" w:type="dxa"/>
            <w:shd w:val="clear" w:color="auto" w:fill="FFF8E8"/>
          </w:tcPr>
          <w:p w:rsidR="00393A1C" w:rsidRDefault="00203C68">
            <w:pPr>
              <w:jc w:val="left"/>
            </w:pPr>
            <w:r>
              <w:rPr>
                <w:sz w:val="15"/>
              </w:rPr>
              <w:t>☐</w:t>
            </w:r>
            <w:r>
              <w:rPr>
                <w:sz w:val="15"/>
              </w:rPr>
              <w:t xml:space="preserve"> De werking is wisselend; fouten leiden geregeld tot problemen.</w:t>
            </w:r>
          </w:p>
        </w:tc>
        <w:tc>
          <w:tcPr>
            <w:tcW w:w="1678" w:type="dxa"/>
            <w:shd w:val="clear" w:color="auto" w:fill="FDF0EF"/>
          </w:tcPr>
          <w:p w:rsidR="00393A1C" w:rsidRDefault="00203C68">
            <w:pPr>
              <w:jc w:val="left"/>
            </w:pPr>
            <w:r>
              <w:rPr>
                <w:sz w:val="15"/>
              </w:rPr>
              <w:t>☐</w:t>
            </w:r>
            <w:r>
              <w:rPr>
                <w:sz w:val="15"/>
              </w:rPr>
              <w:t xml:space="preserve"> De projecten zijn onbetrouwbaar of lopen vast.</w:t>
            </w:r>
          </w:p>
        </w:tc>
      </w:tr>
      <w:tr w:rsidR="00393A1C">
        <w:trPr>
          <w:cantSplit/>
          <w:jc w:val="center"/>
        </w:trPr>
        <w:tc>
          <w:tcPr>
            <w:tcW w:w="1542" w:type="dxa"/>
            <w:shd w:val="clear" w:color="auto" w:fill="F4F6F8"/>
          </w:tcPr>
          <w:p w:rsidR="00393A1C" w:rsidRDefault="00203C68">
            <w:pPr>
              <w:jc w:val="left"/>
            </w:pPr>
            <w:r>
              <w:rPr>
                <w:b/>
                <w:sz w:val="15"/>
              </w:rPr>
              <w:t>5. Beveiliging en codekwaliteit</w:t>
            </w:r>
            <w:r>
              <w:br/>
            </w:r>
            <w:r>
              <w:rPr>
                <w:i/>
                <w:color w:val="6B6B6B"/>
                <w:sz w:val="13"/>
              </w:rPr>
              <w:t>Doelen: 04.03, SV07.07</w:t>
            </w:r>
          </w:p>
        </w:tc>
        <w:tc>
          <w:tcPr>
            <w:tcW w:w="816" w:type="dxa"/>
            <w:shd w:val="clear" w:color="auto" w:fill="F4F6F8"/>
          </w:tcPr>
          <w:p w:rsidR="00393A1C" w:rsidRDefault="00203C68">
            <w:pPr>
              <w:jc w:val="center"/>
            </w:pPr>
            <w:r>
              <w:rPr>
                <w:sz w:val="15"/>
              </w:rPr>
              <w:t>1</w:t>
            </w:r>
          </w:p>
        </w:tc>
        <w:tc>
          <w:tcPr>
            <w:tcW w:w="1678" w:type="dxa"/>
            <w:shd w:val="clear" w:color="auto" w:fill="EEF8FD"/>
          </w:tcPr>
          <w:p w:rsidR="00393A1C" w:rsidRDefault="00203C68">
            <w:pPr>
              <w:jc w:val="left"/>
            </w:pPr>
            <w:r>
              <w:rPr>
                <w:sz w:val="15"/>
              </w:rPr>
              <w:t>☐</w:t>
            </w:r>
            <w:r>
              <w:rPr>
                <w:sz w:val="15"/>
              </w:rPr>
              <w:t xml:space="preserve"> </w:t>
            </w:r>
            <w:r>
              <w:rPr>
                <w:sz w:val="15"/>
              </w:rPr>
              <w:t>De projecten zijn veilig (aanmelden, rollen, geen SQL-injectie of XSS) en de code is gestructureerd en onderhoudbaar.</w:t>
            </w:r>
          </w:p>
        </w:tc>
        <w:tc>
          <w:tcPr>
            <w:tcW w:w="1678" w:type="dxa"/>
            <w:shd w:val="clear" w:color="auto" w:fill="F3F9EE"/>
          </w:tcPr>
          <w:p w:rsidR="00393A1C" w:rsidRDefault="00203C68">
            <w:pPr>
              <w:jc w:val="left"/>
            </w:pPr>
            <w:r>
              <w:rPr>
                <w:sz w:val="15"/>
              </w:rPr>
              <w:t>☐</w:t>
            </w:r>
            <w:r>
              <w:rPr>
                <w:sz w:val="15"/>
              </w:rPr>
              <w:t xml:space="preserve"> De belangrijkste beveiligingsmaatregelen zijn aanwezig; de code is grotendeels gestructureerd.</w:t>
            </w:r>
          </w:p>
        </w:tc>
        <w:tc>
          <w:tcPr>
            <w:tcW w:w="1678" w:type="dxa"/>
            <w:shd w:val="clear" w:color="auto" w:fill="FFF8E8"/>
          </w:tcPr>
          <w:p w:rsidR="00393A1C" w:rsidRDefault="00203C68">
            <w:pPr>
              <w:jc w:val="left"/>
            </w:pPr>
            <w:r>
              <w:rPr>
                <w:sz w:val="15"/>
              </w:rPr>
              <w:t>☐</w:t>
            </w:r>
            <w:r>
              <w:rPr>
                <w:sz w:val="15"/>
              </w:rPr>
              <w:t xml:space="preserve"> Er zijn tekortkomingen op het vlak van beveiliging of codekwaliteit.</w:t>
            </w:r>
          </w:p>
        </w:tc>
        <w:tc>
          <w:tcPr>
            <w:tcW w:w="1678" w:type="dxa"/>
            <w:shd w:val="clear" w:color="auto" w:fill="FDF0EF"/>
          </w:tcPr>
          <w:p w:rsidR="00393A1C" w:rsidRDefault="00203C68">
            <w:pPr>
              <w:jc w:val="left"/>
            </w:pPr>
            <w:r>
              <w:rPr>
                <w:sz w:val="15"/>
              </w:rPr>
              <w:t>☐</w:t>
            </w:r>
            <w:r>
              <w:rPr>
                <w:sz w:val="15"/>
              </w:rPr>
              <w:t xml:space="preserve"> Er zijn ernstige beveiligingsrisico’s of de code is onbruikbaar.</w:t>
            </w:r>
          </w:p>
        </w:tc>
      </w:tr>
      <w:tr w:rsidR="00393A1C">
        <w:trPr>
          <w:cantSplit/>
          <w:jc w:val="center"/>
        </w:trPr>
        <w:tc>
          <w:tcPr>
            <w:tcW w:w="1542" w:type="dxa"/>
            <w:shd w:val="clear" w:color="auto" w:fill="F4F6F8"/>
          </w:tcPr>
          <w:p w:rsidR="00393A1C" w:rsidRDefault="00203C68">
            <w:pPr>
              <w:jc w:val="left"/>
            </w:pPr>
            <w:r>
              <w:rPr>
                <w:b/>
                <w:sz w:val="15"/>
              </w:rPr>
              <w:t>6. Demonstratie en aantoonbare werking</w:t>
            </w:r>
          </w:p>
        </w:tc>
        <w:tc>
          <w:tcPr>
            <w:tcW w:w="816" w:type="dxa"/>
            <w:shd w:val="clear" w:color="auto" w:fill="F4F6F8"/>
          </w:tcPr>
          <w:p w:rsidR="00393A1C" w:rsidRDefault="00203C68">
            <w:pPr>
              <w:jc w:val="center"/>
            </w:pPr>
            <w:r>
              <w:rPr>
                <w:sz w:val="15"/>
              </w:rPr>
              <w:t>1</w:t>
            </w:r>
          </w:p>
        </w:tc>
        <w:tc>
          <w:tcPr>
            <w:tcW w:w="1678" w:type="dxa"/>
            <w:shd w:val="clear" w:color="auto" w:fill="EEF8FD"/>
          </w:tcPr>
          <w:p w:rsidR="00393A1C" w:rsidRDefault="00203C68">
            <w:pPr>
              <w:jc w:val="left"/>
            </w:pPr>
            <w:r>
              <w:rPr>
                <w:sz w:val="15"/>
              </w:rPr>
              <w:t>☐</w:t>
            </w:r>
            <w:r>
              <w:rPr>
                <w:sz w:val="15"/>
              </w:rPr>
              <w:t xml:space="preserve"> De demo is goed voorbereid (testdata, scenario) en toont overtuigend aan dat de projecten aan de eisen voldoen.</w:t>
            </w:r>
          </w:p>
        </w:tc>
        <w:tc>
          <w:tcPr>
            <w:tcW w:w="1678" w:type="dxa"/>
            <w:shd w:val="clear" w:color="auto" w:fill="F3F9EE"/>
          </w:tcPr>
          <w:p w:rsidR="00393A1C" w:rsidRDefault="00203C68">
            <w:pPr>
              <w:jc w:val="left"/>
            </w:pPr>
            <w:r>
              <w:rPr>
                <w:sz w:val="15"/>
              </w:rPr>
              <w:t>☐</w:t>
            </w:r>
            <w:r>
              <w:rPr>
                <w:sz w:val="15"/>
              </w:rPr>
              <w:t xml:space="preserve"> De demo is voldoende voorbereid en ondersteunt de werking.</w:t>
            </w:r>
          </w:p>
        </w:tc>
        <w:tc>
          <w:tcPr>
            <w:tcW w:w="1678" w:type="dxa"/>
            <w:shd w:val="clear" w:color="auto" w:fill="FFF8E8"/>
          </w:tcPr>
          <w:p w:rsidR="00393A1C" w:rsidRDefault="00203C68">
            <w:pPr>
              <w:jc w:val="left"/>
            </w:pPr>
            <w:r>
              <w:rPr>
                <w:sz w:val="15"/>
              </w:rPr>
              <w:t>☐</w:t>
            </w:r>
            <w:r>
              <w:rPr>
                <w:sz w:val="15"/>
              </w:rPr>
              <w:t xml:space="preserve"> De demo is beperkt of toont slechts gedeeltelijk aan dat aan de eisen wordt voldaan.</w:t>
            </w:r>
          </w:p>
        </w:tc>
        <w:tc>
          <w:tcPr>
            <w:tcW w:w="1678" w:type="dxa"/>
            <w:shd w:val="clear" w:color="auto" w:fill="FDF0EF"/>
          </w:tcPr>
          <w:p w:rsidR="00393A1C" w:rsidRDefault="00203C68">
            <w:pPr>
              <w:jc w:val="left"/>
            </w:pPr>
            <w:r>
              <w:rPr>
                <w:sz w:val="15"/>
              </w:rPr>
              <w:t>☐</w:t>
            </w:r>
            <w:r>
              <w:rPr>
                <w:sz w:val="15"/>
              </w:rPr>
              <w:t xml:space="preserve"> Er is geen bruikbare demonstratie.</w:t>
            </w:r>
          </w:p>
        </w:tc>
      </w:tr>
      <w:tr w:rsidR="00393A1C">
        <w:trPr>
          <w:cantSplit/>
          <w:jc w:val="center"/>
        </w:trPr>
        <w:tc>
          <w:tcPr>
            <w:tcW w:w="1542" w:type="dxa"/>
            <w:shd w:val="clear" w:color="auto" w:fill="F4F6F8"/>
          </w:tcPr>
          <w:p w:rsidR="00393A1C" w:rsidRDefault="00203C68">
            <w:pPr>
              <w:jc w:val="left"/>
            </w:pPr>
            <w:r>
              <w:rPr>
                <w:b/>
                <w:sz w:val="15"/>
              </w:rPr>
              <w:t>7. Portfolio-website</w:t>
            </w:r>
            <w:r>
              <w:br/>
            </w:r>
            <w:r>
              <w:rPr>
                <w:i/>
                <w:color w:val="6B6B6B"/>
                <w:sz w:val="13"/>
              </w:rPr>
              <w:t>Doelen: SV07.11, 04.01, 04.02</w:t>
            </w:r>
          </w:p>
        </w:tc>
        <w:tc>
          <w:tcPr>
            <w:tcW w:w="816" w:type="dxa"/>
            <w:shd w:val="clear" w:color="auto" w:fill="F4F6F8"/>
          </w:tcPr>
          <w:p w:rsidR="00393A1C" w:rsidRDefault="00203C68">
            <w:pPr>
              <w:jc w:val="center"/>
            </w:pPr>
            <w:r>
              <w:rPr>
                <w:sz w:val="15"/>
              </w:rPr>
              <w:t>1</w:t>
            </w:r>
          </w:p>
        </w:tc>
        <w:tc>
          <w:tcPr>
            <w:tcW w:w="1678" w:type="dxa"/>
            <w:shd w:val="clear" w:color="auto" w:fill="EEF8FD"/>
          </w:tcPr>
          <w:p w:rsidR="00393A1C" w:rsidRDefault="00203C68">
            <w:pPr>
              <w:jc w:val="left"/>
            </w:pPr>
            <w:r>
              <w:rPr>
                <w:sz w:val="15"/>
              </w:rPr>
              <w:t>☐</w:t>
            </w:r>
            <w:r>
              <w:rPr>
                <w:sz w:val="15"/>
              </w:rPr>
              <w:t xml:space="preserve"> De website is volledig, verzorgd en overzichtelijk: alle vier projecten met beeldmateriaal, planning, logboek en de laatste versie van de bundel. De jury vindt alles zonder hulp.</w:t>
            </w:r>
          </w:p>
        </w:tc>
        <w:tc>
          <w:tcPr>
            <w:tcW w:w="1678" w:type="dxa"/>
            <w:shd w:val="clear" w:color="auto" w:fill="F3F9EE"/>
          </w:tcPr>
          <w:p w:rsidR="00393A1C" w:rsidRDefault="00203C68">
            <w:pPr>
              <w:jc w:val="left"/>
            </w:pPr>
            <w:r>
              <w:rPr>
                <w:sz w:val="15"/>
              </w:rPr>
              <w:t>☐</w:t>
            </w:r>
            <w:r>
              <w:rPr>
                <w:sz w:val="15"/>
              </w:rPr>
              <w:t xml:space="preserve"> De website bevat alle projecten en de bundel en is goed bruikbaar.</w:t>
            </w:r>
          </w:p>
        </w:tc>
        <w:tc>
          <w:tcPr>
            <w:tcW w:w="1678" w:type="dxa"/>
            <w:shd w:val="clear" w:color="auto" w:fill="FFF8E8"/>
          </w:tcPr>
          <w:p w:rsidR="00393A1C" w:rsidRDefault="00203C68">
            <w:pPr>
              <w:jc w:val="left"/>
            </w:pPr>
            <w:r>
              <w:rPr>
                <w:sz w:val="15"/>
              </w:rPr>
              <w:t>☐</w:t>
            </w:r>
            <w:r>
              <w:rPr>
                <w:sz w:val="15"/>
              </w:rPr>
              <w:t xml:space="preserve"> De website is onvolledig of moeilijk te doorzoeken.</w:t>
            </w:r>
          </w:p>
        </w:tc>
        <w:tc>
          <w:tcPr>
            <w:tcW w:w="1678" w:type="dxa"/>
            <w:shd w:val="clear" w:color="auto" w:fill="FDF0EF"/>
          </w:tcPr>
          <w:p w:rsidR="00393A1C" w:rsidRDefault="00203C68">
            <w:pPr>
              <w:jc w:val="left"/>
            </w:pPr>
            <w:r>
              <w:rPr>
                <w:sz w:val="15"/>
              </w:rPr>
              <w:t>☐</w:t>
            </w:r>
            <w:r>
              <w:rPr>
                <w:sz w:val="15"/>
              </w:rPr>
              <w:t xml:space="preserve"> De website ontbreekt of is nauwelijks bruikbaar.</w:t>
            </w:r>
          </w:p>
        </w:tc>
      </w:tr>
    </w:tbl>
    <w:p w:rsidR="00393A1C" w:rsidRDefault="00393A1C">
      <w:pPr>
        <w:spacing w:after="40"/>
      </w:pPr>
    </w:p>
    <w:p w:rsidR="00393A1C" w:rsidRDefault="00203C68">
      <w:r>
        <w:br w:type="page"/>
      </w:r>
    </w:p>
    <w:p w:rsidR="00393A1C" w:rsidRDefault="00203C68">
      <w:pPr>
        <w:pStyle w:val="Niveau1"/>
      </w:pPr>
      <w:bookmarkStart w:id="52" w:name="_Toc243416885"/>
      <w:r>
        <w:t>Bundel en juryverdediging</w:t>
      </w:r>
      <w:bookmarkEnd w:id="52"/>
    </w:p>
    <w:p w:rsidR="00393A1C" w:rsidRDefault="00203C68">
      <w:pPr>
        <w:pStyle w:val="Niveau2"/>
      </w:pPr>
      <w:bookmarkStart w:id="53" w:name="_Toc243416886"/>
      <w:r>
        <w:t>Inhoud van de bundel</w:t>
      </w:r>
      <w:bookmarkEnd w:id="53"/>
    </w:p>
    <w:p w:rsidR="00393A1C" w:rsidRDefault="00203C68">
      <w:pPr>
        <w:pStyle w:val="Lijstalinea"/>
        <w:numPr>
          <w:ilvl w:val="0"/>
          <w:numId w:val="2"/>
        </w:numPr>
        <w:spacing w:after="40"/>
      </w:pPr>
      <w:r>
        <w:t>Je maakt één bundel voor de vier projecten, in het sjabloon dat in Teams ter beschikking staat. Zo krijgen alle gipbundels een uniforme lay-out.</w:t>
      </w:r>
    </w:p>
    <w:p w:rsidR="00393A1C" w:rsidRDefault="00203C68">
      <w:pPr>
        <w:pStyle w:val="Lijstalinea"/>
        <w:numPr>
          <w:ilvl w:val="0"/>
          <w:numId w:val="2"/>
        </w:numPr>
        <w:spacing w:after="40"/>
      </w:pPr>
      <w:r>
        <w:t>Elk project krijgt een eigen hoofdstuk met dezelfde opbouw.</w:t>
      </w:r>
    </w:p>
    <w:p w:rsidR="00393A1C" w:rsidRDefault="00203C68">
      <w:pPr>
        <w:pStyle w:val="Lijstalinea"/>
        <w:numPr>
          <w:ilvl w:val="0"/>
          <w:numId w:val="2"/>
        </w:numPr>
        <w:spacing w:after="160"/>
      </w:pPr>
      <w:r>
        <w:t>Let op de taal: spelling, grammatica en een zakelijke schrijfstijl. Laat je tekst ook door iemand anders nalezen, want je leest snel over je eigen fouten.</w:t>
      </w:r>
    </w:p>
    <w:p w:rsidR="00393A1C" w:rsidRDefault="00203C68">
      <w:pPr>
        <w:spacing w:after="120"/>
      </w:pPr>
      <w:r>
        <w:t>Volgende onderdelen staan zeker in je bundel:</w:t>
      </w:r>
    </w:p>
    <w:p w:rsidR="00393A1C" w:rsidRDefault="00203C68">
      <w:pPr>
        <w:pStyle w:val="Lijstalinea"/>
        <w:numPr>
          <w:ilvl w:val="0"/>
          <w:numId w:val="45"/>
        </w:numPr>
        <w:spacing w:after="40"/>
      </w:pPr>
      <w:r>
        <w:t>Titelblad</w:t>
      </w:r>
    </w:p>
    <w:p w:rsidR="00393A1C" w:rsidRDefault="00203C68">
      <w:pPr>
        <w:pStyle w:val="Lijstalinea"/>
        <w:numPr>
          <w:ilvl w:val="0"/>
          <w:numId w:val="45"/>
        </w:numPr>
        <w:spacing w:after="40"/>
      </w:pPr>
      <w:r>
        <w:t>Inhoudsopgave</w:t>
      </w:r>
    </w:p>
    <w:p w:rsidR="00393A1C" w:rsidRDefault="00203C68">
      <w:pPr>
        <w:pStyle w:val="Lijstalinea"/>
        <w:numPr>
          <w:ilvl w:val="0"/>
          <w:numId w:val="45"/>
        </w:numPr>
        <w:spacing w:after="40"/>
      </w:pPr>
      <w:r>
        <w:t>(Eventueel) lijst met afkortingen</w:t>
      </w:r>
    </w:p>
    <w:p w:rsidR="00393A1C" w:rsidRDefault="00203C68">
      <w:pPr>
        <w:pStyle w:val="Lijstalinea"/>
        <w:numPr>
          <w:ilvl w:val="0"/>
          <w:numId w:val="45"/>
        </w:numPr>
        <w:spacing w:after="40"/>
      </w:pPr>
      <w:r>
        <w:t>Voorwoord</w:t>
      </w:r>
    </w:p>
    <w:p w:rsidR="00393A1C" w:rsidRDefault="00203C68">
      <w:pPr>
        <w:pStyle w:val="Lijstalinea"/>
        <w:numPr>
          <w:ilvl w:val="0"/>
          <w:numId w:val="45"/>
        </w:numPr>
        <w:spacing w:after="40"/>
      </w:pPr>
      <w:r>
        <w:t>Inleiding: voorstelling van jezelf en een overzicht van de vier projecten</w:t>
      </w:r>
    </w:p>
    <w:p w:rsidR="00393A1C" w:rsidRDefault="00203C68">
      <w:pPr>
        <w:pStyle w:val="Lijstalinea"/>
        <w:numPr>
          <w:ilvl w:val="0"/>
          <w:numId w:val="45"/>
        </w:numPr>
        <w:spacing w:after="40"/>
      </w:pPr>
      <w:r>
        <w:t>Per project een hoofdstuk</w:t>
      </w:r>
    </w:p>
    <w:p w:rsidR="00393A1C" w:rsidRDefault="00203C68">
      <w:pPr>
        <w:pStyle w:val="Lijstalinea"/>
        <w:numPr>
          <w:ilvl w:val="1"/>
          <w:numId w:val="2"/>
        </w:numPr>
        <w:spacing w:after="40"/>
      </w:pPr>
      <w:r>
        <w:t>Probleemstelling (met opdrachtgever of partner, eisen en onderzoeksvragen)</w:t>
      </w:r>
    </w:p>
    <w:p w:rsidR="00393A1C" w:rsidRDefault="00203C68">
      <w:pPr>
        <w:pStyle w:val="Lijstalinea"/>
        <w:numPr>
          <w:ilvl w:val="1"/>
          <w:numId w:val="2"/>
        </w:numPr>
        <w:spacing w:after="40"/>
      </w:pPr>
      <w:r>
        <w:t>Oplossingen zoeken: informatie verzamelen, technologieën vergelijken, keuze motiveren</w:t>
      </w:r>
    </w:p>
    <w:p w:rsidR="00393A1C" w:rsidRDefault="00203C68">
      <w:pPr>
        <w:pStyle w:val="Lijstalinea"/>
        <w:numPr>
          <w:ilvl w:val="1"/>
          <w:numId w:val="2"/>
        </w:numPr>
        <w:spacing w:after="40"/>
      </w:pPr>
      <w:r>
        <w:t>Ontwerp: wireframes, datamodel, architectuur, schema’s</w:t>
      </w:r>
    </w:p>
    <w:p w:rsidR="00393A1C" w:rsidRDefault="00203C68">
      <w:pPr>
        <w:pStyle w:val="Lijstalinea"/>
        <w:numPr>
          <w:ilvl w:val="1"/>
          <w:numId w:val="2"/>
        </w:numPr>
        <w:spacing w:after="40"/>
      </w:pPr>
      <w:r>
        <w:t>Realisatie: gebruikte talen, frameworks, componenten en tools, technische uitwerking met de belangrijkste codefragmenten, veilig werken</w:t>
      </w:r>
    </w:p>
    <w:p w:rsidR="00393A1C" w:rsidRDefault="00203C68">
      <w:pPr>
        <w:pStyle w:val="Lijstalinea"/>
        <w:numPr>
          <w:ilvl w:val="1"/>
          <w:numId w:val="2"/>
        </w:numPr>
        <w:spacing w:after="40"/>
      </w:pPr>
      <w:r>
        <w:t>Evaluatie: testplan en testresultaten, toetsing aan de eisen, problemen en mogelijke verbeteringen</w:t>
      </w:r>
    </w:p>
    <w:p w:rsidR="00393A1C" w:rsidRDefault="00203C68">
      <w:pPr>
        <w:pStyle w:val="Lijstalinea"/>
        <w:numPr>
          <w:ilvl w:val="1"/>
          <w:numId w:val="2"/>
        </w:numPr>
        <w:spacing w:after="40"/>
      </w:pPr>
      <w:r>
        <w:t>Bij Limburg STEM’t af: je eigen aandeel in het teamwerk</w:t>
      </w:r>
    </w:p>
    <w:p w:rsidR="00393A1C" w:rsidRDefault="00203C68">
      <w:pPr>
        <w:pStyle w:val="Lijstalinea"/>
        <w:numPr>
          <w:ilvl w:val="0"/>
          <w:numId w:val="45"/>
        </w:numPr>
        <w:spacing w:after="40"/>
      </w:pPr>
      <w:r>
        <w:t>Besluit / samenvatting (ook in het Engels)</w:t>
      </w:r>
    </w:p>
    <w:p w:rsidR="00393A1C" w:rsidRDefault="00203C68">
      <w:pPr>
        <w:pStyle w:val="Lijstalinea"/>
        <w:numPr>
          <w:ilvl w:val="0"/>
          <w:numId w:val="45"/>
        </w:numPr>
        <w:spacing w:after="40"/>
      </w:pPr>
      <w:r>
        <w:t>Bibliografie / bronnen (APA)</w:t>
      </w:r>
    </w:p>
    <w:p w:rsidR="00393A1C" w:rsidRDefault="00203C68">
      <w:pPr>
        <w:pStyle w:val="Lijstalinea"/>
        <w:numPr>
          <w:ilvl w:val="0"/>
          <w:numId w:val="45"/>
        </w:numPr>
        <w:spacing w:after="40"/>
      </w:pPr>
      <w:r>
        <w:t>Technische data (datamodellen, aansluitschema’s, installatie- en gebruikshandleiding, links naar de GitHub-repositories)</w:t>
      </w:r>
    </w:p>
    <w:p w:rsidR="00393A1C" w:rsidRDefault="00203C68">
      <w:pPr>
        <w:pStyle w:val="Lijstalinea"/>
        <w:numPr>
          <w:ilvl w:val="0"/>
          <w:numId w:val="45"/>
        </w:numPr>
        <w:spacing w:after="160"/>
      </w:pPr>
      <w:r>
        <w:t>Bijlagen (schema’s, schermafbeeldingen …)</w:t>
      </w:r>
    </w:p>
    <w:p w:rsidR="00393A1C" w:rsidRDefault="00203C68">
      <w:pPr>
        <w:spacing w:after="120"/>
      </w:pPr>
      <w:r>
        <w:t>Maak verder concrete afspraken met de taalleerkracht. Op je gip-pagina vind je een checklist om bij te houden wat al klaar is.</w:t>
      </w:r>
    </w:p>
    <w:p w:rsidR="00393A1C" w:rsidRDefault="00203C68">
      <w:pPr>
        <w:pStyle w:val="Niveau2"/>
      </w:pPr>
      <w:bookmarkStart w:id="54" w:name="_Toc243416887"/>
      <w:r>
        <w:t>Inleveren van de bundel</w:t>
      </w:r>
      <w:bookmarkEnd w:id="54"/>
    </w:p>
    <w:p w:rsidR="00393A1C" w:rsidRDefault="00203C68">
      <w:pPr>
        <w:pStyle w:val="Lijstalinea"/>
        <w:numPr>
          <w:ilvl w:val="0"/>
          <w:numId w:val="2"/>
        </w:numPr>
        <w:spacing w:after="40"/>
      </w:pPr>
      <w:r>
        <w:t xml:space="preserve">Je bundel wordt </w:t>
      </w:r>
      <w:r>
        <w:rPr>
          <w:b/>
        </w:rPr>
        <w:t>niet afgedrukt</w:t>
      </w:r>
      <w:r>
        <w:t>. Je levert hem digitaal in: als pdf op je portfolio-website én in Teams.</w:t>
      </w:r>
    </w:p>
    <w:p w:rsidR="00393A1C" w:rsidRDefault="00203C68">
      <w:pPr>
        <w:pStyle w:val="Lijstalinea"/>
        <w:numPr>
          <w:ilvl w:val="0"/>
          <w:numId w:val="2"/>
        </w:numPr>
        <w:spacing w:after="40"/>
      </w:pPr>
      <w:r>
        <w:rPr>
          <w:b/>
        </w:rPr>
        <w:t>Eerste volledige versie (mei)</w:t>
      </w:r>
      <w:r>
        <w:t>: op de afgesproken deadline staat de volledige bundel online. De taalexpert en de leerkracht TV beoordelen respectievelijk taal en lay-out (/20) en technische inhoud (/40).</w:t>
      </w:r>
    </w:p>
    <w:p w:rsidR="00393A1C" w:rsidRDefault="00203C68">
      <w:pPr>
        <w:pStyle w:val="Lijstalinea"/>
        <w:numPr>
          <w:ilvl w:val="0"/>
          <w:numId w:val="2"/>
        </w:numPr>
        <w:spacing w:after="160"/>
      </w:pPr>
      <w:r>
        <w:rPr>
          <w:b/>
        </w:rPr>
        <w:t>Definitieve versie (juni)</w:t>
      </w:r>
      <w:r>
        <w:t>: je verwerkt de feedback en vervangt de bundel op je website door de definitieve versie, vóór de link naar de jury gaat.</w:t>
      </w:r>
    </w:p>
    <w:p w:rsidR="00393A1C" w:rsidRDefault="00203C68">
      <w:pPr>
        <w:pStyle w:val="Niveau2"/>
      </w:pPr>
      <w:bookmarkStart w:id="55" w:name="_Toc243416888"/>
      <w:r>
        <w:t>Jury</w:t>
      </w:r>
      <w:bookmarkEnd w:id="55"/>
    </w:p>
    <w:p w:rsidR="00393A1C" w:rsidRDefault="00203C68">
      <w:pPr>
        <w:spacing w:after="120"/>
      </w:pPr>
      <w:r>
        <w:t>De externe juryleden krijgen vooraf enkel de link naar je portfolio-website. Ze bereiden je verdediging voor met wat ze daar vinden: je projecten, je bundel, je planning en je logboek. Ontbreekt er iets op je website, dan bestaat het voor de jury niet.</w:t>
      </w:r>
    </w:p>
    <w:p w:rsidR="00393A1C" w:rsidRDefault="00203C68">
      <w:pPr>
        <w:spacing w:after="120"/>
      </w:pPr>
      <w:r>
        <w:rPr>
          <w:b/>
        </w:rPr>
        <w:t>Inhoud van de presentatie</w:t>
      </w:r>
    </w:p>
    <w:p w:rsidR="00393A1C" w:rsidRDefault="00203C68">
      <w:pPr>
        <w:pStyle w:val="Lijstalinea"/>
        <w:numPr>
          <w:ilvl w:val="0"/>
          <w:numId w:val="46"/>
        </w:numPr>
        <w:spacing w:after="40"/>
      </w:pPr>
      <w:r>
        <w:t>Voorstelling van jezelf en van je portfolio-website</w:t>
      </w:r>
    </w:p>
    <w:p w:rsidR="00393A1C" w:rsidRDefault="00203C68">
      <w:pPr>
        <w:pStyle w:val="Lijstalinea"/>
        <w:numPr>
          <w:ilvl w:val="0"/>
          <w:numId w:val="46"/>
        </w:numPr>
        <w:spacing w:after="40"/>
      </w:pPr>
      <w:r>
        <w:t>Overzicht van je vier projecten: probleemstelling, onderzoeksvragen en technische keuzes</w:t>
      </w:r>
    </w:p>
    <w:p w:rsidR="00393A1C" w:rsidRDefault="00203C68">
      <w:pPr>
        <w:pStyle w:val="Lijstalinea"/>
        <w:numPr>
          <w:ilvl w:val="0"/>
          <w:numId w:val="46"/>
        </w:numPr>
        <w:spacing w:after="40"/>
      </w:pPr>
      <w:r>
        <w:t>Live demonstratie van je projecten</w:t>
      </w:r>
    </w:p>
    <w:p w:rsidR="00393A1C" w:rsidRDefault="00203C68">
      <w:pPr>
        <w:pStyle w:val="Lijstalinea"/>
        <w:numPr>
          <w:ilvl w:val="0"/>
          <w:numId w:val="46"/>
        </w:numPr>
        <w:spacing w:after="40"/>
      </w:pPr>
      <w:r>
        <w:t>Planning en procesevolutie: wat liep goed, wat heb je bijgestuurd en wat heb je geleerd?</w:t>
      </w:r>
    </w:p>
    <w:p w:rsidR="00393A1C" w:rsidRDefault="00203C68">
      <w:pPr>
        <w:pStyle w:val="Lijstalinea"/>
        <w:numPr>
          <w:ilvl w:val="0"/>
          <w:numId w:val="46"/>
        </w:numPr>
        <w:spacing w:after="160"/>
      </w:pPr>
      <w:r>
        <w:t>Besluit: antwoord op je onderzoeksvragen, evaluatie en mogelijke verbeteringen</w:t>
      </w:r>
    </w:p>
    <w:p w:rsidR="00393A1C" w:rsidRDefault="00203C68">
      <w:pPr>
        <w:pStyle w:val="Lijstalinea"/>
        <w:numPr>
          <w:ilvl w:val="0"/>
          <w:numId w:val="2"/>
        </w:numPr>
        <w:spacing w:after="40"/>
      </w:pPr>
      <w:r>
        <w:t>De presentatie en verdediging gebeuren individueel. Bij een teamproject beheerst elk teamlid de volledige inhoud.</w:t>
      </w:r>
    </w:p>
    <w:p w:rsidR="00393A1C" w:rsidRDefault="00203C68">
      <w:pPr>
        <w:pStyle w:val="Lijstalinea"/>
        <w:numPr>
          <w:ilvl w:val="0"/>
          <w:numId w:val="2"/>
        </w:numPr>
        <w:spacing w:after="40"/>
      </w:pPr>
      <w:r>
        <w:t>Zorg voor een duidelijke presentatie met schermafbeeldingen, schema’s en eventueel filmpjes. Zorg voor een plan B als een demo hapert (bv. een opname op je website).</w:t>
      </w:r>
    </w:p>
    <w:p w:rsidR="00393A1C" w:rsidRDefault="00203C68">
      <w:pPr>
        <w:pStyle w:val="Lijstalinea"/>
        <w:numPr>
          <w:ilvl w:val="0"/>
          <w:numId w:val="2"/>
        </w:numPr>
        <w:spacing w:after="40"/>
      </w:pPr>
      <w:r>
        <w:t>Bespreek je presentatie vooraf met de taalleerkracht en de begeleidende leerkrachten.</w:t>
      </w:r>
    </w:p>
    <w:p w:rsidR="00393A1C" w:rsidRDefault="00203C68">
      <w:pPr>
        <w:pStyle w:val="Lijstalinea"/>
        <w:numPr>
          <w:ilvl w:val="0"/>
          <w:numId w:val="2"/>
        </w:numPr>
        <w:spacing w:after="160"/>
      </w:pPr>
      <w:r>
        <w:t>Zet je opstelling op tijd klaar en test ze in het lokaal van de jury.</w:t>
      </w:r>
    </w:p>
    <w:sectPr w:rsidR="00393A1C" w:rsidSect="0097649C">
      <w:headerReference w:type="even" r:id="rId11"/>
      <w:headerReference w:type="default" r:id="rId12"/>
      <w:footerReference w:type="even" r:id="rId13"/>
      <w:footerReference w:type="default" r:id="rId14"/>
      <w:headerReference w:type="first" r:id="rId15"/>
      <w:pgSz w:w="11906" w:h="16838"/>
      <w:pgMar w:top="1417" w:right="1417" w:bottom="1417" w:left="1417" w:header="708" w:footer="1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03C68" w:rsidRDefault="00203C68" w:rsidP="008557EF">
      <w:r>
        <w:separator/>
      </w:r>
    </w:p>
    <w:p w:rsidR="00203C68" w:rsidRDefault="00203C68"/>
  </w:endnote>
  <w:endnote w:type="continuationSeparator" w:id="0">
    <w:p w:rsidR="00203C68" w:rsidRDefault="00203C68" w:rsidP="008557EF">
      <w:r>
        <w:continuationSeparator/>
      </w:r>
    </w:p>
    <w:p w:rsidR="00203C68" w:rsidRDefault="00203C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assoon Primary Std">
    <w:altName w:val="Cambria"/>
    <w:panose1 w:val="020B0604020202020204"/>
    <w:charset w:val="00"/>
    <w:family w:val="swiss"/>
    <w:notTrueType/>
    <w:pitch w:val="variable"/>
    <w:sig w:usb0="800000AF" w:usb1="5000204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2" w:space="0" w:color="358C9E"/>
      </w:tblBorders>
      <w:tblCellMar>
        <w:top w:w="72" w:type="dxa"/>
        <w:left w:w="115" w:type="dxa"/>
        <w:bottom w:w="72" w:type="dxa"/>
        <w:right w:w="115" w:type="dxa"/>
      </w:tblCellMar>
      <w:tblLook w:val="04A0" w:firstRow="1" w:lastRow="0" w:firstColumn="1" w:lastColumn="0" w:noHBand="0" w:noVBand="1"/>
    </w:tblPr>
    <w:tblGrid>
      <w:gridCol w:w="906"/>
      <w:gridCol w:w="8151"/>
    </w:tblGrid>
    <w:tr w:rsidR="00051E77" w:rsidTr="00CD43D9">
      <w:tc>
        <w:tcPr>
          <w:tcW w:w="500" w:type="pct"/>
          <w:tcBorders>
            <w:top w:val="single" w:sz="12" w:space="0" w:color="009EE2"/>
            <w:left w:val="single" w:sz="12" w:space="0" w:color="009EE2"/>
            <w:bottom w:val="single" w:sz="12" w:space="0" w:color="009EE2"/>
            <w:right w:val="single" w:sz="12" w:space="0" w:color="009EE2"/>
          </w:tcBorders>
          <w:shd w:val="clear" w:color="auto" w:fill="FFFFFF" w:themeFill="background1"/>
        </w:tcPr>
        <w:p w:rsidR="00051E77" w:rsidRPr="00DC6709" w:rsidRDefault="00051E77" w:rsidP="00CD43D9">
          <w:pPr>
            <w:jc w:val="center"/>
            <w:rPr>
              <w:rFonts w:cstheme="minorHAnsi"/>
              <w:b/>
              <w:color w:val="FFFFFF" w:themeColor="background1"/>
            </w:rPr>
          </w:pPr>
          <w:r w:rsidRPr="00DC6709">
            <w:rPr>
              <w:rFonts w:cstheme="minorHAnsi"/>
              <w:color w:val="009EE2"/>
            </w:rPr>
            <w:fldChar w:fldCharType="begin"/>
          </w:r>
          <w:r w:rsidRPr="00DC6709">
            <w:rPr>
              <w:rFonts w:cstheme="minorHAnsi"/>
              <w:color w:val="009EE2"/>
            </w:rPr>
            <w:instrText xml:space="preserve"> PAGE   \* MERGEFORMAT </w:instrText>
          </w:r>
          <w:r w:rsidRPr="00DC6709">
            <w:rPr>
              <w:rFonts w:cstheme="minorHAnsi"/>
              <w:color w:val="009EE2"/>
            </w:rPr>
            <w:fldChar w:fldCharType="separate"/>
          </w:r>
          <w:r w:rsidRPr="00DC6709">
            <w:rPr>
              <w:rFonts w:cstheme="minorHAnsi"/>
              <w:noProof/>
              <w:color w:val="009EE2"/>
            </w:rPr>
            <w:t>12</w:t>
          </w:r>
          <w:r w:rsidRPr="00DC6709">
            <w:rPr>
              <w:rFonts w:cstheme="minorHAnsi"/>
              <w:noProof/>
              <w:color w:val="009EE2"/>
            </w:rPr>
            <w:fldChar w:fldCharType="end"/>
          </w:r>
        </w:p>
      </w:tc>
      <w:sdt>
        <w:sdtPr>
          <w:rPr>
            <w:rFonts w:cstheme="minorHAnsi"/>
            <w:color w:val="ED7D31" w:themeColor="accent2"/>
          </w:rPr>
          <w:alias w:val="Bedrijf"/>
          <w:tag w:val=""/>
          <w:id w:val="588589388"/>
          <w:dataBinding w:prefixMappings="xmlns:ns0='http://schemas.openxmlformats.org/officeDocument/2006/extended-properties' " w:xpath="/ns0:Properties[1]/ns0:Company[1]" w:storeItemID="{6668398D-A668-4E3E-A5EB-62B293D839F1}"/>
          <w:text/>
        </w:sdtPr>
        <w:sdtEndPr/>
        <w:sdtContent>
          <w:tc>
            <w:tcPr>
              <w:tcW w:w="4500" w:type="pct"/>
              <w:tcBorders>
                <w:top w:val="single" w:sz="12" w:space="0" w:color="009EE2"/>
                <w:left w:val="single" w:sz="12" w:space="0" w:color="009EE2"/>
              </w:tcBorders>
            </w:tcPr>
            <w:p w:rsidR="00051E77" w:rsidRPr="009A3902" w:rsidRDefault="00051E77" w:rsidP="00C40018">
              <w:pPr>
                <w:jc w:val="right"/>
                <w:rPr>
                  <w:rFonts w:cstheme="minorHAnsi"/>
                  <w:color w:val="ED7D31" w:themeColor="accent2"/>
                </w:rPr>
              </w:pPr>
              <w:r>
                <w:rPr>
                  <w:rFonts w:cstheme="minorHAnsi"/>
                  <w:color w:val="ED7D31" w:themeColor="accent2"/>
                </w:rPr>
                <w:t xml:space="preserve">F. MEYERS &amp; </w:t>
              </w:r>
              <w:r w:rsidR="004F0786">
                <w:rPr>
                  <w:rFonts w:cstheme="minorHAnsi"/>
                  <w:color w:val="ED7D31" w:themeColor="accent2"/>
                </w:rPr>
                <w:t>C. GRATESSOLLE</w:t>
              </w:r>
            </w:p>
          </w:tc>
        </w:sdtContent>
      </w:sdt>
    </w:tr>
  </w:tbl>
  <w:p w:rsidR="00051E77" w:rsidRDefault="00051E77"/>
  <w:p w:rsidR="00051E77" w:rsidRDefault="00051E77"/>
  <w:p w:rsidR="00051E77" w:rsidRDefault="00051E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358C9E"/>
      </w:tblBorders>
      <w:tblCellMar>
        <w:top w:w="72" w:type="dxa"/>
        <w:left w:w="115" w:type="dxa"/>
        <w:bottom w:w="72" w:type="dxa"/>
        <w:right w:w="115" w:type="dxa"/>
      </w:tblCellMar>
      <w:tblLook w:val="04A0" w:firstRow="1" w:lastRow="0" w:firstColumn="1" w:lastColumn="0" w:noHBand="0" w:noVBand="1"/>
    </w:tblPr>
    <w:tblGrid>
      <w:gridCol w:w="8151"/>
      <w:gridCol w:w="906"/>
    </w:tblGrid>
    <w:tr w:rsidR="00051E77" w:rsidTr="00DC6709">
      <w:tc>
        <w:tcPr>
          <w:tcW w:w="4500" w:type="pct"/>
          <w:tcBorders>
            <w:top w:val="single" w:sz="12" w:space="0" w:color="009EE2"/>
            <w:right w:val="single" w:sz="12" w:space="0" w:color="009EE2"/>
          </w:tcBorders>
        </w:tcPr>
        <w:p w:rsidR="00051E77" w:rsidRPr="00DC6709" w:rsidRDefault="00203C68" w:rsidP="001961AB">
          <w:pPr>
            <w:tabs>
              <w:tab w:val="left" w:pos="6600"/>
            </w:tabs>
            <w:jc w:val="left"/>
            <w:rPr>
              <w:rFonts w:cstheme="minorHAnsi"/>
            </w:rPr>
          </w:pPr>
          <w:sdt>
            <w:sdtPr>
              <w:rPr>
                <w:rFonts w:cstheme="minorHAnsi"/>
                <w:color w:val="FF6600"/>
              </w:rPr>
              <w:alias w:val="Bedrijf"/>
              <w:id w:val="-2061229977"/>
              <w:dataBinding w:prefixMappings="xmlns:ns0='http://schemas.openxmlformats.org/officeDocument/2006/extended-properties'" w:xpath="/ns0:Properties[1]/ns0:Company[1]" w:storeItemID="{6668398D-A668-4E3E-A5EB-62B293D839F1}"/>
              <w:text/>
            </w:sdtPr>
            <w:sdtEndPr/>
            <w:sdtContent>
              <w:r w:rsidR="004F0786">
                <w:rPr>
                  <w:rFonts w:cstheme="minorHAnsi"/>
                  <w:color w:val="FF6600"/>
                </w:rPr>
                <w:t>F. MEYERS &amp; C. GRATESSOLLE</w:t>
              </w:r>
            </w:sdtContent>
          </w:sdt>
          <w:r w:rsidR="00051E77" w:rsidRPr="00DC6709">
            <w:rPr>
              <w:rFonts w:cstheme="minorHAnsi"/>
              <w:color w:val="FF6600"/>
            </w:rPr>
            <w:tab/>
          </w:r>
        </w:p>
      </w:tc>
      <w:tc>
        <w:tcPr>
          <w:tcW w:w="500" w:type="pct"/>
          <w:tcBorders>
            <w:top w:val="single" w:sz="12" w:space="0" w:color="009EE2"/>
            <w:left w:val="single" w:sz="12" w:space="0" w:color="009EE2"/>
            <w:bottom w:val="single" w:sz="12" w:space="0" w:color="009EE2"/>
            <w:right w:val="single" w:sz="12" w:space="0" w:color="009EE2"/>
          </w:tcBorders>
          <w:shd w:val="clear" w:color="auto" w:fill="FFFFFF" w:themeFill="background1"/>
        </w:tcPr>
        <w:p w:rsidR="00051E77" w:rsidRPr="00DC6709" w:rsidRDefault="00051E77" w:rsidP="00DC6709">
          <w:pPr>
            <w:jc w:val="center"/>
            <w:rPr>
              <w:rFonts w:cstheme="minorHAnsi"/>
              <w:color w:val="009EE2"/>
            </w:rPr>
          </w:pPr>
          <w:r w:rsidRPr="00DC6709">
            <w:rPr>
              <w:rFonts w:cstheme="minorHAnsi"/>
              <w:color w:val="009EE2"/>
            </w:rPr>
            <w:fldChar w:fldCharType="begin"/>
          </w:r>
          <w:r w:rsidRPr="00DC6709">
            <w:rPr>
              <w:rFonts w:cstheme="minorHAnsi"/>
              <w:color w:val="009EE2"/>
            </w:rPr>
            <w:instrText xml:space="preserve"> PAGE   \* MERGEFORMAT </w:instrText>
          </w:r>
          <w:r w:rsidRPr="00DC6709">
            <w:rPr>
              <w:rFonts w:cstheme="minorHAnsi"/>
              <w:color w:val="009EE2"/>
            </w:rPr>
            <w:fldChar w:fldCharType="separate"/>
          </w:r>
          <w:r w:rsidRPr="00DC6709">
            <w:rPr>
              <w:rFonts w:cstheme="minorHAnsi"/>
              <w:noProof/>
              <w:color w:val="009EE2"/>
            </w:rPr>
            <w:t>11</w:t>
          </w:r>
          <w:r w:rsidRPr="00DC6709">
            <w:rPr>
              <w:rFonts w:cstheme="minorHAnsi"/>
              <w:noProof/>
              <w:color w:val="009EE2"/>
            </w:rPr>
            <w:fldChar w:fldCharType="end"/>
          </w:r>
        </w:p>
      </w:tc>
    </w:tr>
  </w:tbl>
  <w:p w:rsidR="00051E77" w:rsidRDefault="00051E77"/>
  <w:p w:rsidR="00051E77" w:rsidRDefault="00051E77"/>
  <w:p w:rsidR="00051E77" w:rsidRDefault="00051E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03C68" w:rsidRDefault="00203C68" w:rsidP="008557EF">
      <w:r>
        <w:separator/>
      </w:r>
    </w:p>
    <w:p w:rsidR="00203C68" w:rsidRDefault="00203C68"/>
  </w:footnote>
  <w:footnote w:type="continuationSeparator" w:id="0">
    <w:p w:rsidR="00203C68" w:rsidRDefault="00203C68" w:rsidP="008557EF">
      <w:r>
        <w:continuationSeparator/>
      </w:r>
    </w:p>
    <w:p w:rsidR="00203C68" w:rsidRDefault="00203C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single" w:sz="12" w:space="0" w:color="FF6600"/>
      </w:tblBorders>
      <w:tblCellMar>
        <w:top w:w="72" w:type="dxa"/>
        <w:left w:w="115" w:type="dxa"/>
        <w:bottom w:w="72" w:type="dxa"/>
        <w:right w:w="115" w:type="dxa"/>
      </w:tblCellMar>
      <w:tblLook w:val="04A0" w:firstRow="1" w:lastRow="0" w:firstColumn="1" w:lastColumn="0" w:noHBand="0" w:noVBand="1"/>
    </w:tblPr>
    <w:tblGrid>
      <w:gridCol w:w="1119"/>
      <w:gridCol w:w="7938"/>
    </w:tblGrid>
    <w:tr w:rsidR="00051E77" w:rsidRPr="002E577A" w:rsidTr="00945BC9">
      <w:sdt>
        <w:sdtPr>
          <w:rPr>
            <w:rFonts w:cstheme="minorHAnsi"/>
            <w:color w:val="009EE2"/>
          </w:rPr>
          <w:alias w:val="Onderwerp"/>
          <w:tag w:val=""/>
          <w:id w:val="-256135356"/>
          <w:placeholder>
            <w:docPart w:val="21181ED96D16428195732F0E7642481D"/>
          </w:placeholder>
          <w:dataBinding w:prefixMappings="xmlns:ns0='http://purl.org/dc/elements/1.1/' xmlns:ns1='http://schemas.openxmlformats.org/package/2006/metadata/core-properties' " w:xpath="/ns1:coreProperties[1]/ns0:subject[1]" w:storeItemID="{6C3C8BC8-F283-45AE-878A-BAB7291924A1}"/>
          <w:text/>
        </w:sdtPr>
        <w:sdtEndPr/>
        <w:sdtContent>
          <w:tc>
            <w:tcPr>
              <w:tcW w:w="618" w:type="pct"/>
              <w:tcBorders>
                <w:top w:val="single" w:sz="12" w:space="0" w:color="009EE2"/>
                <w:left w:val="single" w:sz="12" w:space="0" w:color="009EE2"/>
                <w:bottom w:val="single" w:sz="12" w:space="0" w:color="009EE2"/>
                <w:right w:val="single" w:sz="12" w:space="0" w:color="009EE2"/>
              </w:tcBorders>
              <w:shd w:val="clear" w:color="auto" w:fill="FFFFFF" w:themeFill="background1"/>
              <w:vAlign w:val="bottom"/>
            </w:tcPr>
            <w:p w:rsidR="00051E77" w:rsidRPr="00DC6709" w:rsidRDefault="00536349" w:rsidP="00CD43D9">
              <w:pPr>
                <w:jc w:val="center"/>
                <w:rPr>
                  <w:rFonts w:cstheme="minorHAnsi"/>
                  <w:b/>
                  <w:color w:val="FFFFFF" w:themeColor="background1"/>
                </w:rPr>
              </w:pPr>
              <w:r>
                <w:rPr>
                  <w:rFonts w:cstheme="minorHAnsi"/>
                  <w:color w:val="009EE2"/>
                </w:rPr>
                <w:t>6 ICW</w:t>
              </w:r>
            </w:p>
          </w:tc>
        </w:sdtContent>
      </w:sdt>
      <w:tc>
        <w:tcPr>
          <w:tcW w:w="4382" w:type="pct"/>
          <w:tcBorders>
            <w:left w:val="single" w:sz="12" w:space="0" w:color="009EE2"/>
            <w:bottom w:val="single" w:sz="12" w:space="0" w:color="009EE2"/>
          </w:tcBorders>
          <w:vAlign w:val="bottom"/>
        </w:tcPr>
        <w:p w:rsidR="00051E77" w:rsidRPr="00DC6709" w:rsidRDefault="00051E77" w:rsidP="007F0EA4">
          <w:pPr>
            <w:jc w:val="right"/>
            <w:rPr>
              <w:rFonts w:cstheme="minorHAnsi"/>
              <w:bCs/>
              <w:color w:val="009EE2"/>
              <w:sz w:val="20"/>
              <w:szCs w:val="20"/>
            </w:rPr>
          </w:pPr>
          <w:r>
            <w:rPr>
              <w:rFonts w:cstheme="minorHAnsi"/>
              <w:bCs/>
              <w:caps/>
              <w:color w:val="FF6600"/>
              <w:sz w:val="22"/>
              <w:szCs w:val="20"/>
            </w:rPr>
            <w:t xml:space="preserve">STARTBUNDEL: </w:t>
          </w:r>
          <w:sdt>
            <w:sdtPr>
              <w:rPr>
                <w:rFonts w:cstheme="minorHAnsi"/>
                <w:bCs/>
                <w:caps/>
                <w:color w:val="FF6600"/>
                <w:sz w:val="22"/>
                <w:szCs w:val="20"/>
              </w:rPr>
              <w:alias w:val="Titel"/>
              <w:id w:val="920990612"/>
              <w:dataBinding w:prefixMappings="xmlns:ns0='http://schemas.openxmlformats.org/package/2006/metadata/core-properties' xmlns:ns1='http://purl.org/dc/elements/1.1/'" w:xpath="/ns0:coreProperties[1]/ns1:title[1]" w:storeItemID="{6C3C8BC8-F283-45AE-878A-BAB7291924A1}"/>
              <w:text/>
            </w:sdtPr>
            <w:sdtEndPr/>
            <w:sdtContent>
              <w:r w:rsidR="00B769D6">
                <w:rPr>
                  <w:rFonts w:cstheme="minorHAnsi"/>
                  <w:bCs/>
                  <w:caps/>
                  <w:color w:val="FF6600"/>
                  <w:sz w:val="22"/>
                  <w:szCs w:val="20"/>
                </w:rPr>
                <w:t>Geïntegreerde proef</w:t>
              </w:r>
            </w:sdtContent>
          </w:sdt>
          <w:r>
            <w:rPr>
              <w:rFonts w:cstheme="minorHAnsi"/>
              <w:bCs/>
              <w:caps/>
              <w:color w:val="FF6600"/>
              <w:sz w:val="22"/>
              <w:szCs w:val="20"/>
            </w:rPr>
            <w:t xml:space="preserve"> (GIP)</w:t>
          </w:r>
        </w:p>
      </w:tc>
    </w:tr>
  </w:tbl>
  <w:p w:rsidR="00051E77" w:rsidRDefault="00051E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single" w:sz="12" w:space="0" w:color="FF6600"/>
      </w:tblBorders>
      <w:tblCellMar>
        <w:top w:w="72" w:type="dxa"/>
        <w:left w:w="115" w:type="dxa"/>
        <w:bottom w:w="72" w:type="dxa"/>
        <w:right w:w="115" w:type="dxa"/>
      </w:tblCellMar>
      <w:tblLook w:val="04A0" w:firstRow="1" w:lastRow="0" w:firstColumn="1" w:lastColumn="0" w:noHBand="0" w:noVBand="1"/>
    </w:tblPr>
    <w:tblGrid>
      <w:gridCol w:w="7938"/>
      <w:gridCol w:w="1119"/>
    </w:tblGrid>
    <w:tr w:rsidR="00051E77" w:rsidTr="00945BC9">
      <w:tc>
        <w:tcPr>
          <w:tcW w:w="4382" w:type="pct"/>
          <w:tcBorders>
            <w:bottom w:val="single" w:sz="12" w:space="0" w:color="009EE2"/>
            <w:right w:val="single" w:sz="12" w:space="0" w:color="009EE2"/>
          </w:tcBorders>
          <w:vAlign w:val="bottom"/>
        </w:tcPr>
        <w:p w:rsidR="00051E77" w:rsidRPr="009A3902" w:rsidRDefault="00051E77" w:rsidP="007F0EA4">
          <w:pPr>
            <w:jc w:val="left"/>
            <w:rPr>
              <w:bCs/>
              <w:noProof/>
              <w:color w:val="ED7D31" w:themeColor="accent2"/>
              <w:sz w:val="20"/>
              <w:szCs w:val="20"/>
            </w:rPr>
          </w:pPr>
          <w:r>
            <w:rPr>
              <w:rFonts w:cstheme="minorHAnsi"/>
              <w:bCs/>
              <w:caps/>
              <w:color w:val="ED7D31" w:themeColor="accent2"/>
              <w:sz w:val="22"/>
              <w:szCs w:val="20"/>
            </w:rPr>
            <w:t xml:space="preserve">STARTBUNDEL: </w:t>
          </w:r>
          <w:sdt>
            <w:sdtPr>
              <w:rPr>
                <w:rFonts w:cstheme="minorHAnsi"/>
                <w:bCs/>
                <w:caps/>
                <w:color w:val="ED7D31" w:themeColor="accent2"/>
                <w:sz w:val="22"/>
                <w:szCs w:val="20"/>
              </w:rPr>
              <w:alias w:val="Titel"/>
              <w:id w:val="123196293"/>
              <w:dataBinding w:prefixMappings="xmlns:ns0='http://schemas.openxmlformats.org/package/2006/metadata/core-properties' xmlns:ns1='http://purl.org/dc/elements/1.1/'" w:xpath="/ns0:coreProperties[1]/ns1:title[1]" w:storeItemID="{6C3C8BC8-F283-45AE-878A-BAB7291924A1}"/>
              <w:text/>
            </w:sdtPr>
            <w:sdtEndPr/>
            <w:sdtContent>
              <w:r w:rsidR="00B769D6">
                <w:rPr>
                  <w:rFonts w:cstheme="minorHAnsi"/>
                  <w:bCs/>
                  <w:caps/>
                  <w:color w:val="ED7D31" w:themeColor="accent2"/>
                  <w:sz w:val="22"/>
                  <w:szCs w:val="20"/>
                </w:rPr>
                <w:t>Geïntegreerde proef</w:t>
              </w:r>
            </w:sdtContent>
          </w:sdt>
          <w:r>
            <w:rPr>
              <w:rFonts w:cstheme="minorHAnsi"/>
              <w:bCs/>
              <w:caps/>
              <w:color w:val="ED7D31" w:themeColor="accent2"/>
              <w:sz w:val="22"/>
              <w:szCs w:val="20"/>
            </w:rPr>
            <w:t xml:space="preserve"> (GIP)</w:t>
          </w:r>
        </w:p>
      </w:tc>
      <w:sdt>
        <w:sdtPr>
          <w:rPr>
            <w:rFonts w:cstheme="minorHAnsi"/>
            <w:color w:val="009EE2"/>
          </w:rPr>
          <w:alias w:val="Onderwerp"/>
          <w:tag w:val=""/>
          <w:id w:val="114948721"/>
          <w:placeholder>
            <w:docPart w:val="D5627380F46E466ABAFFC671C8FE9956"/>
          </w:placeholder>
          <w:dataBinding w:prefixMappings="xmlns:ns0='http://purl.org/dc/elements/1.1/' xmlns:ns1='http://schemas.openxmlformats.org/package/2006/metadata/core-properties' " w:xpath="/ns1:coreProperties[1]/ns0:subject[1]" w:storeItemID="{6C3C8BC8-F283-45AE-878A-BAB7291924A1}"/>
          <w:text/>
        </w:sdtPr>
        <w:sdtEndPr/>
        <w:sdtContent>
          <w:tc>
            <w:tcPr>
              <w:tcW w:w="618" w:type="pct"/>
              <w:tcBorders>
                <w:top w:val="single" w:sz="12" w:space="0" w:color="009EE2"/>
                <w:left w:val="single" w:sz="12" w:space="0" w:color="009EE2"/>
                <w:bottom w:val="single" w:sz="12" w:space="0" w:color="009EE2"/>
                <w:right w:val="single" w:sz="12" w:space="0" w:color="009EE2"/>
              </w:tcBorders>
              <w:shd w:val="clear" w:color="auto" w:fill="FFFFFF" w:themeFill="background1"/>
              <w:vAlign w:val="bottom"/>
            </w:tcPr>
            <w:p w:rsidR="00051E77" w:rsidRPr="00DC6709" w:rsidRDefault="00051E77" w:rsidP="00DC6709">
              <w:pPr>
                <w:jc w:val="center"/>
                <w:rPr>
                  <w:rFonts w:cstheme="minorHAnsi"/>
                  <w:color w:val="FFFFFF" w:themeColor="background1"/>
                </w:rPr>
              </w:pPr>
              <w:r>
                <w:rPr>
                  <w:rFonts w:cstheme="minorHAnsi"/>
                  <w:color w:val="009EE2"/>
                </w:rPr>
                <w:t xml:space="preserve">6 </w:t>
              </w:r>
              <w:r w:rsidR="00536349">
                <w:rPr>
                  <w:rFonts w:cstheme="minorHAnsi"/>
                  <w:color w:val="009EE2"/>
                </w:rPr>
                <w:t>ICW</w:t>
              </w:r>
            </w:p>
          </w:tc>
        </w:sdtContent>
      </w:sdt>
    </w:tr>
  </w:tbl>
  <w:p w:rsidR="00051E77" w:rsidRDefault="00051E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93A1C" w:rsidRDefault="00393A1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C085D"/>
    <w:multiLevelType w:val="multilevel"/>
    <w:tmpl w:val="F9B429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259AE"/>
    <w:multiLevelType w:val="multilevel"/>
    <w:tmpl w:val="3E48CD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FA20F7"/>
    <w:multiLevelType w:val="multilevel"/>
    <w:tmpl w:val="A1E456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480C4F"/>
    <w:multiLevelType w:val="multilevel"/>
    <w:tmpl w:val="DC4268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A711DC"/>
    <w:multiLevelType w:val="multilevel"/>
    <w:tmpl w:val="D1CCFF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1F33C1"/>
    <w:multiLevelType w:val="multilevel"/>
    <w:tmpl w:val="62026C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69573C"/>
    <w:multiLevelType w:val="multilevel"/>
    <w:tmpl w:val="DAD22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6608E4"/>
    <w:multiLevelType w:val="multilevel"/>
    <w:tmpl w:val="8FF2A6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433BF0"/>
    <w:multiLevelType w:val="multilevel"/>
    <w:tmpl w:val="4C1E87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E95778"/>
    <w:multiLevelType w:val="multilevel"/>
    <w:tmpl w:val="9B0822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1E15F9"/>
    <w:multiLevelType w:val="multilevel"/>
    <w:tmpl w:val="26ACEB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9941A8"/>
    <w:multiLevelType w:val="multilevel"/>
    <w:tmpl w:val="F51848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C14E6C"/>
    <w:multiLevelType w:val="multilevel"/>
    <w:tmpl w:val="8C8C54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140DE1"/>
    <w:multiLevelType w:val="multilevel"/>
    <w:tmpl w:val="28E069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C14946"/>
    <w:multiLevelType w:val="multilevel"/>
    <w:tmpl w:val="9C5263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742AF0"/>
    <w:multiLevelType w:val="multilevel"/>
    <w:tmpl w:val="0352B3C2"/>
    <w:lvl w:ilvl="0">
      <w:start w:val="1"/>
      <w:numFmt w:val="bullet"/>
      <w:lvlText w:val=""/>
      <w:lvlJc w:val="left"/>
      <w:pPr>
        <w:ind w:left="360" w:hanging="360"/>
      </w:pPr>
      <w:rPr>
        <w:rFonts w:ascii="Symbol" w:hAnsi="Symbol" w:hint="default"/>
        <w:b/>
        <w:color w:val="FF6600"/>
      </w:rPr>
    </w:lvl>
    <w:lvl w:ilvl="1">
      <w:start w:val="1"/>
      <w:numFmt w:val="bullet"/>
      <w:lvlText w:val=""/>
      <w:lvlJc w:val="left"/>
      <w:pPr>
        <w:ind w:left="792" w:hanging="432"/>
      </w:pPr>
      <w:rPr>
        <w:rFonts w:ascii="Symbol" w:hAnsi="Symbol" w:hint="default"/>
        <w:b/>
        <w:color w:val="009EE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4FF2E2D"/>
    <w:multiLevelType w:val="multilevel"/>
    <w:tmpl w:val="3BE644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B00433"/>
    <w:multiLevelType w:val="multilevel"/>
    <w:tmpl w:val="84F08D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200DAB"/>
    <w:multiLevelType w:val="multilevel"/>
    <w:tmpl w:val="F74CD4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FF2913"/>
    <w:multiLevelType w:val="multilevel"/>
    <w:tmpl w:val="E71218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4B19B2"/>
    <w:multiLevelType w:val="multilevel"/>
    <w:tmpl w:val="E362D5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221C8F"/>
    <w:multiLevelType w:val="multilevel"/>
    <w:tmpl w:val="C6D213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DE56CC"/>
    <w:multiLevelType w:val="multilevel"/>
    <w:tmpl w:val="1764A3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C517D1"/>
    <w:multiLevelType w:val="multilevel"/>
    <w:tmpl w:val="EA5EC0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2B5836"/>
    <w:multiLevelType w:val="multilevel"/>
    <w:tmpl w:val="C7325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504106"/>
    <w:multiLevelType w:val="multilevel"/>
    <w:tmpl w:val="8110E5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13150F5"/>
    <w:multiLevelType w:val="multilevel"/>
    <w:tmpl w:val="0352B3C2"/>
    <w:lvl w:ilvl="0">
      <w:start w:val="1"/>
      <w:numFmt w:val="bullet"/>
      <w:lvlText w:val=""/>
      <w:lvlJc w:val="left"/>
      <w:pPr>
        <w:ind w:left="360" w:hanging="360"/>
      </w:pPr>
      <w:rPr>
        <w:rFonts w:ascii="Symbol" w:hAnsi="Symbol" w:hint="default"/>
        <w:b/>
        <w:color w:val="FF6600"/>
      </w:rPr>
    </w:lvl>
    <w:lvl w:ilvl="1">
      <w:start w:val="1"/>
      <w:numFmt w:val="bullet"/>
      <w:lvlText w:val=""/>
      <w:lvlJc w:val="left"/>
      <w:pPr>
        <w:ind w:left="792" w:hanging="432"/>
      </w:pPr>
      <w:rPr>
        <w:rFonts w:ascii="Symbol" w:hAnsi="Symbol" w:hint="default"/>
        <w:b/>
        <w:color w:val="009EE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4C11BD2"/>
    <w:multiLevelType w:val="multilevel"/>
    <w:tmpl w:val="E99497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E60797"/>
    <w:multiLevelType w:val="hybridMultilevel"/>
    <w:tmpl w:val="9B0EF4B4"/>
    <w:lvl w:ilvl="0" w:tplc="2954F82E">
      <w:start w:val="1"/>
      <w:numFmt w:val="bullet"/>
      <w:lvlText w:val=""/>
      <w:lvlJc w:val="left"/>
      <w:pPr>
        <w:ind w:left="720" w:hanging="360"/>
      </w:pPr>
      <w:rPr>
        <w:rFonts w:ascii="Symbol" w:hAnsi="Symbol" w:hint="default"/>
        <w:color w:val="ED7D31" w:themeColor="accent2"/>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68E97E19"/>
    <w:multiLevelType w:val="multilevel"/>
    <w:tmpl w:val="99F25E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9E14F8"/>
    <w:multiLevelType w:val="multilevel"/>
    <w:tmpl w:val="310638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B101198"/>
    <w:multiLevelType w:val="multilevel"/>
    <w:tmpl w:val="4BC096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C3C1020"/>
    <w:multiLevelType w:val="multilevel"/>
    <w:tmpl w:val="BF90AC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D9D6B3F"/>
    <w:multiLevelType w:val="multilevel"/>
    <w:tmpl w:val="1FE4B9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F710343"/>
    <w:multiLevelType w:val="multilevel"/>
    <w:tmpl w:val="A64AF8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AE2581"/>
    <w:multiLevelType w:val="multilevel"/>
    <w:tmpl w:val="0A7CABF6"/>
    <w:lvl w:ilvl="0">
      <w:start w:val="1"/>
      <w:numFmt w:val="decimal"/>
      <w:lvlText w:val="%1."/>
      <w:lvlJc w:val="left"/>
      <w:pPr>
        <w:ind w:left="720" w:hanging="360"/>
      </w:pPr>
    </w:lvl>
    <w:lvl w:ilvl="1">
      <w:start w:val="1"/>
      <w:numFmt w:val="lowerLetter"/>
      <w:lvlText w:val="%2."/>
      <w:lvlJc w:val="left"/>
      <w:pPr>
        <w:ind w:left="108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12C6E77"/>
    <w:multiLevelType w:val="multilevel"/>
    <w:tmpl w:val="1F7896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13B3B49"/>
    <w:multiLevelType w:val="multilevel"/>
    <w:tmpl w:val="75082236"/>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862"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8" w15:restartNumberingAfterBreak="0">
    <w:nsid w:val="73CA5FAD"/>
    <w:multiLevelType w:val="multilevel"/>
    <w:tmpl w:val="7324A5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716FE4"/>
    <w:multiLevelType w:val="multilevel"/>
    <w:tmpl w:val="A58EA2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343AAB"/>
    <w:multiLevelType w:val="multilevel"/>
    <w:tmpl w:val="DF3A36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B2058F"/>
    <w:multiLevelType w:val="multilevel"/>
    <w:tmpl w:val="D10AE3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42097A"/>
    <w:multiLevelType w:val="multilevel"/>
    <w:tmpl w:val="7724FD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A46E1C"/>
    <w:multiLevelType w:val="multilevel"/>
    <w:tmpl w:val="08A4D1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54757">
    <w:abstractNumId w:val="37"/>
  </w:num>
  <w:num w:numId="2" w16cid:durableId="1443458974">
    <w:abstractNumId w:val="15"/>
  </w:num>
  <w:num w:numId="3" w16cid:durableId="1084913091">
    <w:abstractNumId w:val="26"/>
  </w:num>
  <w:num w:numId="4" w16cid:durableId="1460798166">
    <w:abstractNumId w:val="28"/>
  </w:num>
  <w:num w:numId="5" w16cid:durableId="982351675">
    <w:abstractNumId w:val="16"/>
  </w:num>
  <w:num w:numId="6" w16cid:durableId="374549257">
    <w:abstractNumId w:val="24"/>
  </w:num>
  <w:num w:numId="7" w16cid:durableId="1801266556">
    <w:abstractNumId w:val="25"/>
  </w:num>
  <w:num w:numId="8" w16cid:durableId="1548108736">
    <w:abstractNumId w:val="11"/>
  </w:num>
  <w:num w:numId="9" w16cid:durableId="979187139">
    <w:abstractNumId w:val="36"/>
  </w:num>
  <w:num w:numId="10" w16cid:durableId="17439450">
    <w:abstractNumId w:val="5"/>
  </w:num>
  <w:num w:numId="11" w16cid:durableId="290750313">
    <w:abstractNumId w:val="21"/>
  </w:num>
  <w:num w:numId="12" w16cid:durableId="532420658">
    <w:abstractNumId w:val="14"/>
  </w:num>
  <w:num w:numId="13" w16cid:durableId="1842694662">
    <w:abstractNumId w:val="31"/>
  </w:num>
  <w:num w:numId="14" w16cid:durableId="33621826">
    <w:abstractNumId w:val="43"/>
  </w:num>
  <w:num w:numId="15" w16cid:durableId="987829003">
    <w:abstractNumId w:val="7"/>
  </w:num>
  <w:num w:numId="16" w16cid:durableId="699624597">
    <w:abstractNumId w:val="22"/>
  </w:num>
  <w:num w:numId="17" w16cid:durableId="1659964073">
    <w:abstractNumId w:val="30"/>
  </w:num>
  <w:num w:numId="18" w16cid:durableId="673848945">
    <w:abstractNumId w:val="13"/>
  </w:num>
  <w:num w:numId="19" w16cid:durableId="1407534066">
    <w:abstractNumId w:val="41"/>
  </w:num>
  <w:num w:numId="20" w16cid:durableId="1581673382">
    <w:abstractNumId w:val="29"/>
  </w:num>
  <w:num w:numId="21" w16cid:durableId="1122117013">
    <w:abstractNumId w:val="27"/>
  </w:num>
  <w:num w:numId="22" w16cid:durableId="1992178014">
    <w:abstractNumId w:val="33"/>
  </w:num>
  <w:num w:numId="23" w16cid:durableId="1367565161">
    <w:abstractNumId w:val="17"/>
  </w:num>
  <w:num w:numId="24" w16cid:durableId="339046182">
    <w:abstractNumId w:val="23"/>
  </w:num>
  <w:num w:numId="25" w16cid:durableId="1135635245">
    <w:abstractNumId w:val="42"/>
  </w:num>
  <w:num w:numId="26" w16cid:durableId="165901531">
    <w:abstractNumId w:val="12"/>
  </w:num>
  <w:num w:numId="27" w16cid:durableId="1831362886">
    <w:abstractNumId w:val="18"/>
  </w:num>
  <w:num w:numId="28" w16cid:durableId="115834038">
    <w:abstractNumId w:val="9"/>
  </w:num>
  <w:num w:numId="29" w16cid:durableId="1175998907">
    <w:abstractNumId w:val="2"/>
  </w:num>
  <w:num w:numId="30" w16cid:durableId="1058434973">
    <w:abstractNumId w:val="19"/>
  </w:num>
  <w:num w:numId="31" w16cid:durableId="977302086">
    <w:abstractNumId w:val="4"/>
  </w:num>
  <w:num w:numId="32" w16cid:durableId="1686707092">
    <w:abstractNumId w:val="8"/>
  </w:num>
  <w:num w:numId="33" w16cid:durableId="2056390609">
    <w:abstractNumId w:val="3"/>
  </w:num>
  <w:num w:numId="34" w16cid:durableId="1286427562">
    <w:abstractNumId w:val="32"/>
  </w:num>
  <w:num w:numId="35" w16cid:durableId="823739255">
    <w:abstractNumId w:val="10"/>
  </w:num>
  <w:num w:numId="36" w16cid:durableId="1747528735">
    <w:abstractNumId w:val="38"/>
  </w:num>
  <w:num w:numId="37" w16cid:durableId="800997359">
    <w:abstractNumId w:val="34"/>
  </w:num>
  <w:num w:numId="38" w16cid:durableId="667446834">
    <w:abstractNumId w:val="0"/>
  </w:num>
  <w:num w:numId="39" w16cid:durableId="1129013869">
    <w:abstractNumId w:val="6"/>
  </w:num>
  <w:num w:numId="40" w16cid:durableId="1272739416">
    <w:abstractNumId w:val="1"/>
  </w:num>
  <w:num w:numId="41" w16cid:durableId="2118333897">
    <w:abstractNumId w:val="39"/>
  </w:num>
  <w:num w:numId="42" w16cid:durableId="1479178821">
    <w:abstractNumId w:val="40"/>
  </w:num>
  <w:num w:numId="43" w16cid:durableId="1439057546">
    <w:abstractNumId w:val="20"/>
  </w:num>
  <w:num w:numId="44" w16cid:durableId="1237545296">
    <w:abstractNumId w:val="35"/>
    <w:lvlOverride w:ilvl="0">
      <w:startOverride w:val="1"/>
    </w:lvlOverride>
  </w:num>
  <w:num w:numId="45" w16cid:durableId="440030039">
    <w:abstractNumId w:val="35"/>
    <w:lvlOverride w:ilvl="0">
      <w:startOverride w:val="1"/>
    </w:lvlOverride>
  </w:num>
  <w:num w:numId="46" w16cid:durableId="1940336968">
    <w:abstractNumId w:val="35"/>
    <w:lvlOverride w:ilvl="0">
      <w:startOverride w:val="1"/>
    </w:lvlOverride>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5"/>
  <w:attachedTemplate r:id="rId1"/>
  <w:defaultTabStop w:val="708"/>
  <w:hyphenationZone w:val="425"/>
  <w:defaultTableStyle w:val="Rastertabel4"/>
  <w:evenAndOddHeaders/>
  <w:drawingGridHorizontalSpacing w:val="110"/>
  <w:drawingGridVerticalSpacing w:val="142"/>
  <w:displayHorizontalDrawingGridEvery w:val="2"/>
  <w:characterSpacingControl w:val="doNotCompress"/>
  <w:hdrShapeDefaults>
    <o:shapedefaults v:ext="edit" spidmax="2050" style="mso-width-relative:margin;mso-height-relative:margin"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FFD"/>
    <w:rsid w:val="00002491"/>
    <w:rsid w:val="000030E4"/>
    <w:rsid w:val="00011CB7"/>
    <w:rsid w:val="00011EC2"/>
    <w:rsid w:val="0001203B"/>
    <w:rsid w:val="00016C09"/>
    <w:rsid w:val="000176F3"/>
    <w:rsid w:val="0002070C"/>
    <w:rsid w:val="0002315D"/>
    <w:rsid w:val="00025DDD"/>
    <w:rsid w:val="00027359"/>
    <w:rsid w:val="00027F6A"/>
    <w:rsid w:val="00031D56"/>
    <w:rsid w:val="00036151"/>
    <w:rsid w:val="00042DC5"/>
    <w:rsid w:val="0004357E"/>
    <w:rsid w:val="000458F8"/>
    <w:rsid w:val="00047B33"/>
    <w:rsid w:val="00051A53"/>
    <w:rsid w:val="00051E77"/>
    <w:rsid w:val="00053367"/>
    <w:rsid w:val="000539D3"/>
    <w:rsid w:val="00055A36"/>
    <w:rsid w:val="00056800"/>
    <w:rsid w:val="00057C58"/>
    <w:rsid w:val="0006310B"/>
    <w:rsid w:val="00063790"/>
    <w:rsid w:val="00065678"/>
    <w:rsid w:val="00066013"/>
    <w:rsid w:val="00071909"/>
    <w:rsid w:val="00071B76"/>
    <w:rsid w:val="00072818"/>
    <w:rsid w:val="00080167"/>
    <w:rsid w:val="00080816"/>
    <w:rsid w:val="00080B8B"/>
    <w:rsid w:val="00082BDE"/>
    <w:rsid w:val="00085210"/>
    <w:rsid w:val="0008759A"/>
    <w:rsid w:val="00092814"/>
    <w:rsid w:val="00093FDD"/>
    <w:rsid w:val="00094ABC"/>
    <w:rsid w:val="000957A8"/>
    <w:rsid w:val="00095D69"/>
    <w:rsid w:val="0009634E"/>
    <w:rsid w:val="00096363"/>
    <w:rsid w:val="00096E01"/>
    <w:rsid w:val="00097171"/>
    <w:rsid w:val="00097243"/>
    <w:rsid w:val="000A0AA2"/>
    <w:rsid w:val="000A0B38"/>
    <w:rsid w:val="000A359E"/>
    <w:rsid w:val="000A4AD2"/>
    <w:rsid w:val="000A50EA"/>
    <w:rsid w:val="000B02F8"/>
    <w:rsid w:val="000B3CA0"/>
    <w:rsid w:val="000B41E5"/>
    <w:rsid w:val="000C1FEB"/>
    <w:rsid w:val="000C2CAC"/>
    <w:rsid w:val="000D2B5C"/>
    <w:rsid w:val="000D5D3B"/>
    <w:rsid w:val="000D64B8"/>
    <w:rsid w:val="000D79B2"/>
    <w:rsid w:val="000E3F63"/>
    <w:rsid w:val="000E42BC"/>
    <w:rsid w:val="000E6680"/>
    <w:rsid w:val="000F12F7"/>
    <w:rsid w:val="000F3158"/>
    <w:rsid w:val="000F42B4"/>
    <w:rsid w:val="000F45FA"/>
    <w:rsid w:val="0010055D"/>
    <w:rsid w:val="001032BE"/>
    <w:rsid w:val="00103D46"/>
    <w:rsid w:val="00103DF5"/>
    <w:rsid w:val="00103FB1"/>
    <w:rsid w:val="0010427D"/>
    <w:rsid w:val="0010574A"/>
    <w:rsid w:val="00112E75"/>
    <w:rsid w:val="001150E7"/>
    <w:rsid w:val="001161F8"/>
    <w:rsid w:val="00117EB5"/>
    <w:rsid w:val="00124A35"/>
    <w:rsid w:val="00125F26"/>
    <w:rsid w:val="00131D82"/>
    <w:rsid w:val="001329A4"/>
    <w:rsid w:val="00132D10"/>
    <w:rsid w:val="00134144"/>
    <w:rsid w:val="00134EB8"/>
    <w:rsid w:val="0013653B"/>
    <w:rsid w:val="001404CD"/>
    <w:rsid w:val="00140512"/>
    <w:rsid w:val="00151A1B"/>
    <w:rsid w:val="00152934"/>
    <w:rsid w:val="00154A79"/>
    <w:rsid w:val="00163413"/>
    <w:rsid w:val="00163C7F"/>
    <w:rsid w:val="00166525"/>
    <w:rsid w:val="00171515"/>
    <w:rsid w:val="00171721"/>
    <w:rsid w:val="001738E1"/>
    <w:rsid w:val="00181F17"/>
    <w:rsid w:val="0018445C"/>
    <w:rsid w:val="00185D3C"/>
    <w:rsid w:val="00185DDE"/>
    <w:rsid w:val="001867DD"/>
    <w:rsid w:val="00186AB9"/>
    <w:rsid w:val="00186D3B"/>
    <w:rsid w:val="001908B0"/>
    <w:rsid w:val="0019200B"/>
    <w:rsid w:val="00192A0B"/>
    <w:rsid w:val="00195075"/>
    <w:rsid w:val="001955A0"/>
    <w:rsid w:val="00195A63"/>
    <w:rsid w:val="001961AB"/>
    <w:rsid w:val="001A1731"/>
    <w:rsid w:val="001A769C"/>
    <w:rsid w:val="001A7E49"/>
    <w:rsid w:val="001B1247"/>
    <w:rsid w:val="001B193E"/>
    <w:rsid w:val="001B1BEB"/>
    <w:rsid w:val="001B4758"/>
    <w:rsid w:val="001B68B0"/>
    <w:rsid w:val="001C1919"/>
    <w:rsid w:val="001C77D0"/>
    <w:rsid w:val="001D17AB"/>
    <w:rsid w:val="001D476B"/>
    <w:rsid w:val="001D54F1"/>
    <w:rsid w:val="001D5807"/>
    <w:rsid w:val="001D5AE1"/>
    <w:rsid w:val="001D645D"/>
    <w:rsid w:val="001E2F77"/>
    <w:rsid w:val="001E3209"/>
    <w:rsid w:val="001E3E7E"/>
    <w:rsid w:val="001E43D6"/>
    <w:rsid w:val="001E65E2"/>
    <w:rsid w:val="001E7301"/>
    <w:rsid w:val="001F48A0"/>
    <w:rsid w:val="001F5A92"/>
    <w:rsid w:val="001F6F41"/>
    <w:rsid w:val="00201BD5"/>
    <w:rsid w:val="00203C68"/>
    <w:rsid w:val="00204289"/>
    <w:rsid w:val="00205359"/>
    <w:rsid w:val="0020578A"/>
    <w:rsid w:val="00210234"/>
    <w:rsid w:val="00210310"/>
    <w:rsid w:val="00210BE5"/>
    <w:rsid w:val="00214805"/>
    <w:rsid w:val="00215902"/>
    <w:rsid w:val="00222140"/>
    <w:rsid w:val="0022256F"/>
    <w:rsid w:val="00222901"/>
    <w:rsid w:val="00231D29"/>
    <w:rsid w:val="00235634"/>
    <w:rsid w:val="002459CA"/>
    <w:rsid w:val="00250478"/>
    <w:rsid w:val="00252C48"/>
    <w:rsid w:val="00252E6E"/>
    <w:rsid w:val="00260353"/>
    <w:rsid w:val="002620CB"/>
    <w:rsid w:val="002621C1"/>
    <w:rsid w:val="00263D64"/>
    <w:rsid w:val="00265A72"/>
    <w:rsid w:val="00267782"/>
    <w:rsid w:val="002708B0"/>
    <w:rsid w:val="00271F9D"/>
    <w:rsid w:val="00272C02"/>
    <w:rsid w:val="00273A3E"/>
    <w:rsid w:val="00273D53"/>
    <w:rsid w:val="002762CF"/>
    <w:rsid w:val="0027698D"/>
    <w:rsid w:val="00281102"/>
    <w:rsid w:val="0028384F"/>
    <w:rsid w:val="0028730E"/>
    <w:rsid w:val="00287979"/>
    <w:rsid w:val="00290D04"/>
    <w:rsid w:val="00295EBB"/>
    <w:rsid w:val="002961B4"/>
    <w:rsid w:val="002977B7"/>
    <w:rsid w:val="00297848"/>
    <w:rsid w:val="00297B7A"/>
    <w:rsid w:val="002B2F61"/>
    <w:rsid w:val="002B3091"/>
    <w:rsid w:val="002B5AD9"/>
    <w:rsid w:val="002B6436"/>
    <w:rsid w:val="002B7132"/>
    <w:rsid w:val="002B7D26"/>
    <w:rsid w:val="002C1CA6"/>
    <w:rsid w:val="002C2A1E"/>
    <w:rsid w:val="002C608E"/>
    <w:rsid w:val="002C7CE5"/>
    <w:rsid w:val="002D42FE"/>
    <w:rsid w:val="002D559E"/>
    <w:rsid w:val="002D7295"/>
    <w:rsid w:val="002D75BA"/>
    <w:rsid w:val="002E0873"/>
    <w:rsid w:val="002E42C4"/>
    <w:rsid w:val="002E577A"/>
    <w:rsid w:val="002F1AB7"/>
    <w:rsid w:val="002F335F"/>
    <w:rsid w:val="00300F02"/>
    <w:rsid w:val="00301806"/>
    <w:rsid w:val="00305898"/>
    <w:rsid w:val="00312856"/>
    <w:rsid w:val="00312AB7"/>
    <w:rsid w:val="00313F6D"/>
    <w:rsid w:val="00315805"/>
    <w:rsid w:val="00316FA2"/>
    <w:rsid w:val="003177ED"/>
    <w:rsid w:val="00317CFE"/>
    <w:rsid w:val="00321AC3"/>
    <w:rsid w:val="003229A3"/>
    <w:rsid w:val="003233E0"/>
    <w:rsid w:val="003239BB"/>
    <w:rsid w:val="00324E32"/>
    <w:rsid w:val="00325544"/>
    <w:rsid w:val="003258D3"/>
    <w:rsid w:val="003265E6"/>
    <w:rsid w:val="00326ECE"/>
    <w:rsid w:val="00330EA7"/>
    <w:rsid w:val="00334B9F"/>
    <w:rsid w:val="00335C90"/>
    <w:rsid w:val="0034282A"/>
    <w:rsid w:val="0034673E"/>
    <w:rsid w:val="00346C39"/>
    <w:rsid w:val="00346E62"/>
    <w:rsid w:val="00347CDF"/>
    <w:rsid w:val="00353B5D"/>
    <w:rsid w:val="003548FA"/>
    <w:rsid w:val="00357B15"/>
    <w:rsid w:val="00360B14"/>
    <w:rsid w:val="00372C67"/>
    <w:rsid w:val="00375D76"/>
    <w:rsid w:val="00375D95"/>
    <w:rsid w:val="00382768"/>
    <w:rsid w:val="00382A9D"/>
    <w:rsid w:val="00393A1C"/>
    <w:rsid w:val="0039449D"/>
    <w:rsid w:val="003A0457"/>
    <w:rsid w:val="003A06AE"/>
    <w:rsid w:val="003A13C2"/>
    <w:rsid w:val="003A2397"/>
    <w:rsid w:val="003A23CF"/>
    <w:rsid w:val="003A456A"/>
    <w:rsid w:val="003A5078"/>
    <w:rsid w:val="003A63A1"/>
    <w:rsid w:val="003B2073"/>
    <w:rsid w:val="003B275F"/>
    <w:rsid w:val="003B280A"/>
    <w:rsid w:val="003B2CF7"/>
    <w:rsid w:val="003B2FAB"/>
    <w:rsid w:val="003B3264"/>
    <w:rsid w:val="003B54CF"/>
    <w:rsid w:val="003B6434"/>
    <w:rsid w:val="003B7A68"/>
    <w:rsid w:val="003B7B4C"/>
    <w:rsid w:val="003C026B"/>
    <w:rsid w:val="003C128F"/>
    <w:rsid w:val="003C4985"/>
    <w:rsid w:val="003C578B"/>
    <w:rsid w:val="003C673A"/>
    <w:rsid w:val="003C7970"/>
    <w:rsid w:val="003D0C4B"/>
    <w:rsid w:val="003D276B"/>
    <w:rsid w:val="003D2BAF"/>
    <w:rsid w:val="003D41F7"/>
    <w:rsid w:val="003D425B"/>
    <w:rsid w:val="003D789B"/>
    <w:rsid w:val="003D7E0B"/>
    <w:rsid w:val="003E022B"/>
    <w:rsid w:val="003E08EA"/>
    <w:rsid w:val="003E784F"/>
    <w:rsid w:val="003F6948"/>
    <w:rsid w:val="0040085C"/>
    <w:rsid w:val="0040192B"/>
    <w:rsid w:val="00404152"/>
    <w:rsid w:val="0040603F"/>
    <w:rsid w:val="00410415"/>
    <w:rsid w:val="004229D5"/>
    <w:rsid w:val="0042611F"/>
    <w:rsid w:val="004267BF"/>
    <w:rsid w:val="00427917"/>
    <w:rsid w:val="00427F83"/>
    <w:rsid w:val="00432C8B"/>
    <w:rsid w:val="00440FB5"/>
    <w:rsid w:val="00445040"/>
    <w:rsid w:val="0044657D"/>
    <w:rsid w:val="004500A4"/>
    <w:rsid w:val="00450ED4"/>
    <w:rsid w:val="00450F80"/>
    <w:rsid w:val="0045117D"/>
    <w:rsid w:val="00451600"/>
    <w:rsid w:val="0045289F"/>
    <w:rsid w:val="00452B34"/>
    <w:rsid w:val="00454F79"/>
    <w:rsid w:val="0045620D"/>
    <w:rsid w:val="00457761"/>
    <w:rsid w:val="004612C6"/>
    <w:rsid w:val="00461C6F"/>
    <w:rsid w:val="00462591"/>
    <w:rsid w:val="00465D83"/>
    <w:rsid w:val="00467B2C"/>
    <w:rsid w:val="004728EA"/>
    <w:rsid w:val="00473279"/>
    <w:rsid w:val="00473E29"/>
    <w:rsid w:val="00474C3C"/>
    <w:rsid w:val="00476E28"/>
    <w:rsid w:val="00480954"/>
    <w:rsid w:val="004820AE"/>
    <w:rsid w:val="00482917"/>
    <w:rsid w:val="00484EF1"/>
    <w:rsid w:val="004850DF"/>
    <w:rsid w:val="004855C5"/>
    <w:rsid w:val="004859BC"/>
    <w:rsid w:val="00486B09"/>
    <w:rsid w:val="004910BD"/>
    <w:rsid w:val="0049140A"/>
    <w:rsid w:val="004919A0"/>
    <w:rsid w:val="004929F7"/>
    <w:rsid w:val="00494885"/>
    <w:rsid w:val="0049763F"/>
    <w:rsid w:val="004A008E"/>
    <w:rsid w:val="004A72A3"/>
    <w:rsid w:val="004B2E1B"/>
    <w:rsid w:val="004B710F"/>
    <w:rsid w:val="004C0DAF"/>
    <w:rsid w:val="004C3507"/>
    <w:rsid w:val="004C7F07"/>
    <w:rsid w:val="004D04F7"/>
    <w:rsid w:val="004D0868"/>
    <w:rsid w:val="004D0C05"/>
    <w:rsid w:val="004D1C8F"/>
    <w:rsid w:val="004D2E24"/>
    <w:rsid w:val="004D6505"/>
    <w:rsid w:val="004D7252"/>
    <w:rsid w:val="004D7CA9"/>
    <w:rsid w:val="004E15A2"/>
    <w:rsid w:val="004E1EE0"/>
    <w:rsid w:val="004E30B7"/>
    <w:rsid w:val="004E5527"/>
    <w:rsid w:val="004E5D59"/>
    <w:rsid w:val="004E5E52"/>
    <w:rsid w:val="004E67AC"/>
    <w:rsid w:val="004E710A"/>
    <w:rsid w:val="004F0298"/>
    <w:rsid w:val="004F0786"/>
    <w:rsid w:val="004F1EE4"/>
    <w:rsid w:val="004F6CEA"/>
    <w:rsid w:val="004F7B4B"/>
    <w:rsid w:val="005018D3"/>
    <w:rsid w:val="0050253A"/>
    <w:rsid w:val="0050449C"/>
    <w:rsid w:val="00506AE8"/>
    <w:rsid w:val="00511FC0"/>
    <w:rsid w:val="00513FE1"/>
    <w:rsid w:val="00515697"/>
    <w:rsid w:val="00516E53"/>
    <w:rsid w:val="00517A10"/>
    <w:rsid w:val="005242C0"/>
    <w:rsid w:val="00524CDA"/>
    <w:rsid w:val="0052558A"/>
    <w:rsid w:val="005256E2"/>
    <w:rsid w:val="00525C72"/>
    <w:rsid w:val="00531535"/>
    <w:rsid w:val="00531CF8"/>
    <w:rsid w:val="00533100"/>
    <w:rsid w:val="00536349"/>
    <w:rsid w:val="005363A7"/>
    <w:rsid w:val="00540C63"/>
    <w:rsid w:val="00542F31"/>
    <w:rsid w:val="005430EC"/>
    <w:rsid w:val="00553FFF"/>
    <w:rsid w:val="00555C78"/>
    <w:rsid w:val="005568A6"/>
    <w:rsid w:val="00556B55"/>
    <w:rsid w:val="00561F7B"/>
    <w:rsid w:val="005641B0"/>
    <w:rsid w:val="0057173A"/>
    <w:rsid w:val="0057418A"/>
    <w:rsid w:val="00574C0D"/>
    <w:rsid w:val="00577596"/>
    <w:rsid w:val="0057787B"/>
    <w:rsid w:val="0058223C"/>
    <w:rsid w:val="005844CC"/>
    <w:rsid w:val="00585743"/>
    <w:rsid w:val="00586617"/>
    <w:rsid w:val="00587ACA"/>
    <w:rsid w:val="005910A0"/>
    <w:rsid w:val="005927CF"/>
    <w:rsid w:val="0059635B"/>
    <w:rsid w:val="00596540"/>
    <w:rsid w:val="0059748F"/>
    <w:rsid w:val="005A2C76"/>
    <w:rsid w:val="005B7503"/>
    <w:rsid w:val="005C0191"/>
    <w:rsid w:val="005C2B83"/>
    <w:rsid w:val="005C40F9"/>
    <w:rsid w:val="005C763C"/>
    <w:rsid w:val="005D3866"/>
    <w:rsid w:val="005D5AA9"/>
    <w:rsid w:val="005E073C"/>
    <w:rsid w:val="005E11A6"/>
    <w:rsid w:val="005E2524"/>
    <w:rsid w:val="005E43F4"/>
    <w:rsid w:val="005E73DE"/>
    <w:rsid w:val="005F52BC"/>
    <w:rsid w:val="00600F64"/>
    <w:rsid w:val="00601CD8"/>
    <w:rsid w:val="0060759A"/>
    <w:rsid w:val="006078C8"/>
    <w:rsid w:val="00612EF0"/>
    <w:rsid w:val="00614CF8"/>
    <w:rsid w:val="0061695B"/>
    <w:rsid w:val="006243D3"/>
    <w:rsid w:val="006256D5"/>
    <w:rsid w:val="00627A86"/>
    <w:rsid w:val="00631C3F"/>
    <w:rsid w:val="0063203F"/>
    <w:rsid w:val="0063229F"/>
    <w:rsid w:val="00632EC4"/>
    <w:rsid w:val="00633442"/>
    <w:rsid w:val="00633C43"/>
    <w:rsid w:val="00636500"/>
    <w:rsid w:val="00651BD7"/>
    <w:rsid w:val="00651E00"/>
    <w:rsid w:val="0065741C"/>
    <w:rsid w:val="00665BBF"/>
    <w:rsid w:val="00672AB8"/>
    <w:rsid w:val="00672C75"/>
    <w:rsid w:val="00674D43"/>
    <w:rsid w:val="00675CDC"/>
    <w:rsid w:val="006774C0"/>
    <w:rsid w:val="00677C6E"/>
    <w:rsid w:val="0068052B"/>
    <w:rsid w:val="00683516"/>
    <w:rsid w:val="006977F2"/>
    <w:rsid w:val="006A2960"/>
    <w:rsid w:val="006A455C"/>
    <w:rsid w:val="006A5710"/>
    <w:rsid w:val="006A5789"/>
    <w:rsid w:val="006A5940"/>
    <w:rsid w:val="006A7477"/>
    <w:rsid w:val="006A7671"/>
    <w:rsid w:val="006B121C"/>
    <w:rsid w:val="006B181C"/>
    <w:rsid w:val="006B2554"/>
    <w:rsid w:val="006B3A94"/>
    <w:rsid w:val="006B61FC"/>
    <w:rsid w:val="006C20EB"/>
    <w:rsid w:val="006D009D"/>
    <w:rsid w:val="006D1E98"/>
    <w:rsid w:val="006D2783"/>
    <w:rsid w:val="006D29E6"/>
    <w:rsid w:val="006D7112"/>
    <w:rsid w:val="006E13B7"/>
    <w:rsid w:val="006E16AE"/>
    <w:rsid w:val="006E63A7"/>
    <w:rsid w:val="006F08D2"/>
    <w:rsid w:val="006F13AF"/>
    <w:rsid w:val="006F15EB"/>
    <w:rsid w:val="006F4900"/>
    <w:rsid w:val="006F56EE"/>
    <w:rsid w:val="006F6491"/>
    <w:rsid w:val="007003CB"/>
    <w:rsid w:val="00701E47"/>
    <w:rsid w:val="00703128"/>
    <w:rsid w:val="007057EF"/>
    <w:rsid w:val="00705938"/>
    <w:rsid w:val="00705AD4"/>
    <w:rsid w:val="00707D82"/>
    <w:rsid w:val="00722966"/>
    <w:rsid w:val="00722D4B"/>
    <w:rsid w:val="00724910"/>
    <w:rsid w:val="00724EA9"/>
    <w:rsid w:val="00733434"/>
    <w:rsid w:val="00733577"/>
    <w:rsid w:val="0073492C"/>
    <w:rsid w:val="00734F34"/>
    <w:rsid w:val="0073503E"/>
    <w:rsid w:val="00744A0B"/>
    <w:rsid w:val="00752703"/>
    <w:rsid w:val="00757164"/>
    <w:rsid w:val="00757A84"/>
    <w:rsid w:val="00760364"/>
    <w:rsid w:val="007633F6"/>
    <w:rsid w:val="007645F5"/>
    <w:rsid w:val="00765441"/>
    <w:rsid w:val="0077040B"/>
    <w:rsid w:val="00770478"/>
    <w:rsid w:val="00771368"/>
    <w:rsid w:val="00772F4A"/>
    <w:rsid w:val="0077591A"/>
    <w:rsid w:val="00782ACF"/>
    <w:rsid w:val="0078312C"/>
    <w:rsid w:val="00786A68"/>
    <w:rsid w:val="0079446F"/>
    <w:rsid w:val="00794CE3"/>
    <w:rsid w:val="00795202"/>
    <w:rsid w:val="007972B5"/>
    <w:rsid w:val="007A0509"/>
    <w:rsid w:val="007A1694"/>
    <w:rsid w:val="007A2F36"/>
    <w:rsid w:val="007A3117"/>
    <w:rsid w:val="007A3989"/>
    <w:rsid w:val="007A3D19"/>
    <w:rsid w:val="007A733A"/>
    <w:rsid w:val="007B4CEF"/>
    <w:rsid w:val="007B5635"/>
    <w:rsid w:val="007C2BAD"/>
    <w:rsid w:val="007C2CA2"/>
    <w:rsid w:val="007C3233"/>
    <w:rsid w:val="007C747B"/>
    <w:rsid w:val="007D2D50"/>
    <w:rsid w:val="007D3F86"/>
    <w:rsid w:val="007D59AA"/>
    <w:rsid w:val="007E046C"/>
    <w:rsid w:val="007E162B"/>
    <w:rsid w:val="007E21D6"/>
    <w:rsid w:val="007E51F3"/>
    <w:rsid w:val="007F0EA4"/>
    <w:rsid w:val="007F53AF"/>
    <w:rsid w:val="007F57F2"/>
    <w:rsid w:val="007F6C39"/>
    <w:rsid w:val="007F6C72"/>
    <w:rsid w:val="007F7E7B"/>
    <w:rsid w:val="00800707"/>
    <w:rsid w:val="00800FE2"/>
    <w:rsid w:val="00801AF1"/>
    <w:rsid w:val="00803853"/>
    <w:rsid w:val="00803E79"/>
    <w:rsid w:val="008049DE"/>
    <w:rsid w:val="008061D1"/>
    <w:rsid w:val="00810BA2"/>
    <w:rsid w:val="00811402"/>
    <w:rsid w:val="00811515"/>
    <w:rsid w:val="00815356"/>
    <w:rsid w:val="00815FF4"/>
    <w:rsid w:val="00816227"/>
    <w:rsid w:val="00816728"/>
    <w:rsid w:val="0082381E"/>
    <w:rsid w:val="00825D35"/>
    <w:rsid w:val="008267A9"/>
    <w:rsid w:val="00827B09"/>
    <w:rsid w:val="00831343"/>
    <w:rsid w:val="008327AB"/>
    <w:rsid w:val="008340A8"/>
    <w:rsid w:val="00834BE8"/>
    <w:rsid w:val="008362E5"/>
    <w:rsid w:val="00836ACD"/>
    <w:rsid w:val="008423FE"/>
    <w:rsid w:val="00845767"/>
    <w:rsid w:val="00847481"/>
    <w:rsid w:val="00851AE5"/>
    <w:rsid w:val="00852F20"/>
    <w:rsid w:val="00853B14"/>
    <w:rsid w:val="008557EF"/>
    <w:rsid w:val="00860125"/>
    <w:rsid w:val="0086500E"/>
    <w:rsid w:val="00866C76"/>
    <w:rsid w:val="00867277"/>
    <w:rsid w:val="008679AD"/>
    <w:rsid w:val="00867B6F"/>
    <w:rsid w:val="00880B9F"/>
    <w:rsid w:val="00882522"/>
    <w:rsid w:val="0088293D"/>
    <w:rsid w:val="00884F17"/>
    <w:rsid w:val="00893982"/>
    <w:rsid w:val="00893FE5"/>
    <w:rsid w:val="00894504"/>
    <w:rsid w:val="0089699E"/>
    <w:rsid w:val="00896CA9"/>
    <w:rsid w:val="008A0401"/>
    <w:rsid w:val="008A51C2"/>
    <w:rsid w:val="008A7DA4"/>
    <w:rsid w:val="008B07F5"/>
    <w:rsid w:val="008B2822"/>
    <w:rsid w:val="008B31F4"/>
    <w:rsid w:val="008B4EB3"/>
    <w:rsid w:val="008C0644"/>
    <w:rsid w:val="008C1695"/>
    <w:rsid w:val="008C35D0"/>
    <w:rsid w:val="008C3F81"/>
    <w:rsid w:val="008C5771"/>
    <w:rsid w:val="008D04D2"/>
    <w:rsid w:val="008D202F"/>
    <w:rsid w:val="008D5370"/>
    <w:rsid w:val="008D66EE"/>
    <w:rsid w:val="008E1425"/>
    <w:rsid w:val="008E612E"/>
    <w:rsid w:val="008E6366"/>
    <w:rsid w:val="008E789C"/>
    <w:rsid w:val="008F002E"/>
    <w:rsid w:val="008F0A62"/>
    <w:rsid w:val="008F0CE6"/>
    <w:rsid w:val="008F3366"/>
    <w:rsid w:val="008F347B"/>
    <w:rsid w:val="008F5141"/>
    <w:rsid w:val="008F5917"/>
    <w:rsid w:val="008F657A"/>
    <w:rsid w:val="008F6F44"/>
    <w:rsid w:val="0090038E"/>
    <w:rsid w:val="00904577"/>
    <w:rsid w:val="009110FB"/>
    <w:rsid w:val="00912121"/>
    <w:rsid w:val="009152D7"/>
    <w:rsid w:val="009164AD"/>
    <w:rsid w:val="009168FA"/>
    <w:rsid w:val="00920690"/>
    <w:rsid w:val="0092328C"/>
    <w:rsid w:val="00923D05"/>
    <w:rsid w:val="00925D7A"/>
    <w:rsid w:val="00925F5A"/>
    <w:rsid w:val="00926801"/>
    <w:rsid w:val="00930B7B"/>
    <w:rsid w:val="0093225C"/>
    <w:rsid w:val="00936D0C"/>
    <w:rsid w:val="0094093E"/>
    <w:rsid w:val="00941BF5"/>
    <w:rsid w:val="00943F6E"/>
    <w:rsid w:val="00944841"/>
    <w:rsid w:val="00945BC9"/>
    <w:rsid w:val="00952C87"/>
    <w:rsid w:val="00953100"/>
    <w:rsid w:val="00956705"/>
    <w:rsid w:val="0095743E"/>
    <w:rsid w:val="00961CB3"/>
    <w:rsid w:val="0096304D"/>
    <w:rsid w:val="009630FF"/>
    <w:rsid w:val="00963493"/>
    <w:rsid w:val="00972F7E"/>
    <w:rsid w:val="009730E9"/>
    <w:rsid w:val="0097649C"/>
    <w:rsid w:val="00976C99"/>
    <w:rsid w:val="00977959"/>
    <w:rsid w:val="00980C53"/>
    <w:rsid w:val="00983026"/>
    <w:rsid w:val="00983986"/>
    <w:rsid w:val="00986688"/>
    <w:rsid w:val="00987374"/>
    <w:rsid w:val="009918BA"/>
    <w:rsid w:val="00993D02"/>
    <w:rsid w:val="00995037"/>
    <w:rsid w:val="00996E43"/>
    <w:rsid w:val="00997562"/>
    <w:rsid w:val="00997C74"/>
    <w:rsid w:val="009A38A9"/>
    <w:rsid w:val="009A3902"/>
    <w:rsid w:val="009B03EF"/>
    <w:rsid w:val="009B0D7C"/>
    <w:rsid w:val="009B73C6"/>
    <w:rsid w:val="009B7B02"/>
    <w:rsid w:val="009C1150"/>
    <w:rsid w:val="009C30BF"/>
    <w:rsid w:val="009C33CC"/>
    <w:rsid w:val="009C4EEE"/>
    <w:rsid w:val="009C5508"/>
    <w:rsid w:val="009C5B53"/>
    <w:rsid w:val="009D22D7"/>
    <w:rsid w:val="009D50F7"/>
    <w:rsid w:val="009D5E9D"/>
    <w:rsid w:val="009D66DD"/>
    <w:rsid w:val="009E0046"/>
    <w:rsid w:val="009E314F"/>
    <w:rsid w:val="009E3E33"/>
    <w:rsid w:val="009E4350"/>
    <w:rsid w:val="009E7D35"/>
    <w:rsid w:val="009F0D15"/>
    <w:rsid w:val="009F497E"/>
    <w:rsid w:val="009F7E89"/>
    <w:rsid w:val="00A0118C"/>
    <w:rsid w:val="00A01E08"/>
    <w:rsid w:val="00A055CA"/>
    <w:rsid w:val="00A06F24"/>
    <w:rsid w:val="00A11775"/>
    <w:rsid w:val="00A131B8"/>
    <w:rsid w:val="00A146E5"/>
    <w:rsid w:val="00A15D67"/>
    <w:rsid w:val="00A2055E"/>
    <w:rsid w:val="00A22BD4"/>
    <w:rsid w:val="00A24FA8"/>
    <w:rsid w:val="00A25793"/>
    <w:rsid w:val="00A27435"/>
    <w:rsid w:val="00A31E3A"/>
    <w:rsid w:val="00A328A6"/>
    <w:rsid w:val="00A331F2"/>
    <w:rsid w:val="00A33574"/>
    <w:rsid w:val="00A34386"/>
    <w:rsid w:val="00A3525F"/>
    <w:rsid w:val="00A35783"/>
    <w:rsid w:val="00A35F35"/>
    <w:rsid w:val="00A360F3"/>
    <w:rsid w:val="00A36A26"/>
    <w:rsid w:val="00A42C37"/>
    <w:rsid w:val="00A463D9"/>
    <w:rsid w:val="00A47A87"/>
    <w:rsid w:val="00A5116B"/>
    <w:rsid w:val="00A52897"/>
    <w:rsid w:val="00A54266"/>
    <w:rsid w:val="00A56EFB"/>
    <w:rsid w:val="00A57F1A"/>
    <w:rsid w:val="00A6003E"/>
    <w:rsid w:val="00A607BF"/>
    <w:rsid w:val="00A635F1"/>
    <w:rsid w:val="00A63847"/>
    <w:rsid w:val="00A64134"/>
    <w:rsid w:val="00A648A6"/>
    <w:rsid w:val="00A656D9"/>
    <w:rsid w:val="00A65A3C"/>
    <w:rsid w:val="00A66ECA"/>
    <w:rsid w:val="00A702BA"/>
    <w:rsid w:val="00A72C76"/>
    <w:rsid w:val="00A75378"/>
    <w:rsid w:val="00A76182"/>
    <w:rsid w:val="00A770EF"/>
    <w:rsid w:val="00A81594"/>
    <w:rsid w:val="00A8160E"/>
    <w:rsid w:val="00A82CE9"/>
    <w:rsid w:val="00A83754"/>
    <w:rsid w:val="00A85FBA"/>
    <w:rsid w:val="00A86603"/>
    <w:rsid w:val="00A90FAD"/>
    <w:rsid w:val="00A92E08"/>
    <w:rsid w:val="00A93F36"/>
    <w:rsid w:val="00A976DF"/>
    <w:rsid w:val="00AA1FB5"/>
    <w:rsid w:val="00AA64F4"/>
    <w:rsid w:val="00AA6E24"/>
    <w:rsid w:val="00AB07E9"/>
    <w:rsid w:val="00AB49CF"/>
    <w:rsid w:val="00AB514B"/>
    <w:rsid w:val="00AC03B2"/>
    <w:rsid w:val="00AC4A83"/>
    <w:rsid w:val="00AC5A91"/>
    <w:rsid w:val="00AC79E5"/>
    <w:rsid w:val="00AD0881"/>
    <w:rsid w:val="00AD3062"/>
    <w:rsid w:val="00AD6080"/>
    <w:rsid w:val="00AE12D5"/>
    <w:rsid w:val="00AF1BC6"/>
    <w:rsid w:val="00AF3341"/>
    <w:rsid w:val="00AF43F5"/>
    <w:rsid w:val="00AF4D81"/>
    <w:rsid w:val="00AF5AAF"/>
    <w:rsid w:val="00AF5E79"/>
    <w:rsid w:val="00AF7037"/>
    <w:rsid w:val="00B0064E"/>
    <w:rsid w:val="00B03C7D"/>
    <w:rsid w:val="00B04654"/>
    <w:rsid w:val="00B10568"/>
    <w:rsid w:val="00B10DEF"/>
    <w:rsid w:val="00B11145"/>
    <w:rsid w:val="00B12B39"/>
    <w:rsid w:val="00B13FB7"/>
    <w:rsid w:val="00B21CE2"/>
    <w:rsid w:val="00B248BC"/>
    <w:rsid w:val="00B24A05"/>
    <w:rsid w:val="00B24FE4"/>
    <w:rsid w:val="00B25E07"/>
    <w:rsid w:val="00B3078F"/>
    <w:rsid w:val="00B35559"/>
    <w:rsid w:val="00B36AF5"/>
    <w:rsid w:val="00B37841"/>
    <w:rsid w:val="00B37AEA"/>
    <w:rsid w:val="00B4027D"/>
    <w:rsid w:val="00B41DC9"/>
    <w:rsid w:val="00B42CB0"/>
    <w:rsid w:val="00B468A5"/>
    <w:rsid w:val="00B518CB"/>
    <w:rsid w:val="00B54ADE"/>
    <w:rsid w:val="00B56BBD"/>
    <w:rsid w:val="00B57F1B"/>
    <w:rsid w:val="00B60586"/>
    <w:rsid w:val="00B63053"/>
    <w:rsid w:val="00B63635"/>
    <w:rsid w:val="00B6499D"/>
    <w:rsid w:val="00B70251"/>
    <w:rsid w:val="00B75F19"/>
    <w:rsid w:val="00B769D6"/>
    <w:rsid w:val="00B81B48"/>
    <w:rsid w:val="00B834DC"/>
    <w:rsid w:val="00B87479"/>
    <w:rsid w:val="00B91064"/>
    <w:rsid w:val="00B91E1B"/>
    <w:rsid w:val="00B9474B"/>
    <w:rsid w:val="00B96BF3"/>
    <w:rsid w:val="00B97F34"/>
    <w:rsid w:val="00BA2434"/>
    <w:rsid w:val="00BA5B32"/>
    <w:rsid w:val="00BA62D9"/>
    <w:rsid w:val="00BA73DF"/>
    <w:rsid w:val="00BB010E"/>
    <w:rsid w:val="00BB3F07"/>
    <w:rsid w:val="00BB539E"/>
    <w:rsid w:val="00BB7B2E"/>
    <w:rsid w:val="00BC2568"/>
    <w:rsid w:val="00BC2B87"/>
    <w:rsid w:val="00BC6C4F"/>
    <w:rsid w:val="00BD1A22"/>
    <w:rsid w:val="00BD1C46"/>
    <w:rsid w:val="00BD5E22"/>
    <w:rsid w:val="00BE2304"/>
    <w:rsid w:val="00BE2909"/>
    <w:rsid w:val="00BE2961"/>
    <w:rsid w:val="00BE2A30"/>
    <w:rsid w:val="00BE31AC"/>
    <w:rsid w:val="00BE33E9"/>
    <w:rsid w:val="00BE378B"/>
    <w:rsid w:val="00BE6F80"/>
    <w:rsid w:val="00BF0106"/>
    <w:rsid w:val="00BF1D8F"/>
    <w:rsid w:val="00BF3435"/>
    <w:rsid w:val="00BF4C55"/>
    <w:rsid w:val="00BF4CDB"/>
    <w:rsid w:val="00BF4DEF"/>
    <w:rsid w:val="00C00711"/>
    <w:rsid w:val="00C01070"/>
    <w:rsid w:val="00C01CE4"/>
    <w:rsid w:val="00C0239E"/>
    <w:rsid w:val="00C03BC4"/>
    <w:rsid w:val="00C03E0E"/>
    <w:rsid w:val="00C07525"/>
    <w:rsid w:val="00C11CAF"/>
    <w:rsid w:val="00C135BA"/>
    <w:rsid w:val="00C135E7"/>
    <w:rsid w:val="00C15656"/>
    <w:rsid w:val="00C17C5B"/>
    <w:rsid w:val="00C22439"/>
    <w:rsid w:val="00C22561"/>
    <w:rsid w:val="00C24BE6"/>
    <w:rsid w:val="00C24C8E"/>
    <w:rsid w:val="00C30B3F"/>
    <w:rsid w:val="00C32BA1"/>
    <w:rsid w:val="00C3723F"/>
    <w:rsid w:val="00C40018"/>
    <w:rsid w:val="00C42B04"/>
    <w:rsid w:val="00C444A4"/>
    <w:rsid w:val="00C4665D"/>
    <w:rsid w:val="00C53506"/>
    <w:rsid w:val="00C61923"/>
    <w:rsid w:val="00C61B3F"/>
    <w:rsid w:val="00C747B0"/>
    <w:rsid w:val="00C777EE"/>
    <w:rsid w:val="00C835FE"/>
    <w:rsid w:val="00C93824"/>
    <w:rsid w:val="00C93EAF"/>
    <w:rsid w:val="00C94188"/>
    <w:rsid w:val="00C9525E"/>
    <w:rsid w:val="00C9598F"/>
    <w:rsid w:val="00C96AC6"/>
    <w:rsid w:val="00CA010B"/>
    <w:rsid w:val="00CA0566"/>
    <w:rsid w:val="00CA0AF4"/>
    <w:rsid w:val="00CA1275"/>
    <w:rsid w:val="00CA366F"/>
    <w:rsid w:val="00CB01F9"/>
    <w:rsid w:val="00CB02FA"/>
    <w:rsid w:val="00CB1CDC"/>
    <w:rsid w:val="00CB23AF"/>
    <w:rsid w:val="00CB2C64"/>
    <w:rsid w:val="00CB595B"/>
    <w:rsid w:val="00CB7749"/>
    <w:rsid w:val="00CC2DD0"/>
    <w:rsid w:val="00CC3A22"/>
    <w:rsid w:val="00CC7088"/>
    <w:rsid w:val="00CD0746"/>
    <w:rsid w:val="00CD0B29"/>
    <w:rsid w:val="00CD3535"/>
    <w:rsid w:val="00CD3C35"/>
    <w:rsid w:val="00CD4382"/>
    <w:rsid w:val="00CD43D9"/>
    <w:rsid w:val="00CD7019"/>
    <w:rsid w:val="00CE08C1"/>
    <w:rsid w:val="00CE56B3"/>
    <w:rsid w:val="00CE6A29"/>
    <w:rsid w:val="00CE7490"/>
    <w:rsid w:val="00CE7E69"/>
    <w:rsid w:val="00CF00C4"/>
    <w:rsid w:val="00CF0CF2"/>
    <w:rsid w:val="00CF1C0C"/>
    <w:rsid w:val="00CF3790"/>
    <w:rsid w:val="00D01A2E"/>
    <w:rsid w:val="00D03EC7"/>
    <w:rsid w:val="00D04160"/>
    <w:rsid w:val="00D1462C"/>
    <w:rsid w:val="00D1786D"/>
    <w:rsid w:val="00D224FF"/>
    <w:rsid w:val="00D24E6F"/>
    <w:rsid w:val="00D26424"/>
    <w:rsid w:val="00D3029B"/>
    <w:rsid w:val="00D30A34"/>
    <w:rsid w:val="00D31E79"/>
    <w:rsid w:val="00D34D9A"/>
    <w:rsid w:val="00D36829"/>
    <w:rsid w:val="00D37A09"/>
    <w:rsid w:val="00D404D7"/>
    <w:rsid w:val="00D41110"/>
    <w:rsid w:val="00D41E98"/>
    <w:rsid w:val="00D43AB4"/>
    <w:rsid w:val="00D47ACC"/>
    <w:rsid w:val="00D47D3A"/>
    <w:rsid w:val="00D47F97"/>
    <w:rsid w:val="00D545D7"/>
    <w:rsid w:val="00D5631D"/>
    <w:rsid w:val="00D565D9"/>
    <w:rsid w:val="00D56A49"/>
    <w:rsid w:val="00D56B3E"/>
    <w:rsid w:val="00D6286C"/>
    <w:rsid w:val="00D65A26"/>
    <w:rsid w:val="00D72C4F"/>
    <w:rsid w:val="00D82508"/>
    <w:rsid w:val="00D84FFD"/>
    <w:rsid w:val="00D90647"/>
    <w:rsid w:val="00D93E4A"/>
    <w:rsid w:val="00D94BDE"/>
    <w:rsid w:val="00D962C9"/>
    <w:rsid w:val="00DA4CD8"/>
    <w:rsid w:val="00DA7E89"/>
    <w:rsid w:val="00DB24B2"/>
    <w:rsid w:val="00DB686E"/>
    <w:rsid w:val="00DB74E4"/>
    <w:rsid w:val="00DB7742"/>
    <w:rsid w:val="00DB7901"/>
    <w:rsid w:val="00DB7A89"/>
    <w:rsid w:val="00DB7EE1"/>
    <w:rsid w:val="00DC311B"/>
    <w:rsid w:val="00DC5A74"/>
    <w:rsid w:val="00DC6709"/>
    <w:rsid w:val="00DD0BFE"/>
    <w:rsid w:val="00DD3D4F"/>
    <w:rsid w:val="00DD7B96"/>
    <w:rsid w:val="00DE2769"/>
    <w:rsid w:val="00DE688A"/>
    <w:rsid w:val="00DE7BDD"/>
    <w:rsid w:val="00DF0818"/>
    <w:rsid w:val="00DF0B7F"/>
    <w:rsid w:val="00DF257E"/>
    <w:rsid w:val="00DF2B1C"/>
    <w:rsid w:val="00DF3BE6"/>
    <w:rsid w:val="00DF5974"/>
    <w:rsid w:val="00DF5DEC"/>
    <w:rsid w:val="00E00FE9"/>
    <w:rsid w:val="00E103C5"/>
    <w:rsid w:val="00E1167F"/>
    <w:rsid w:val="00E12976"/>
    <w:rsid w:val="00E132E9"/>
    <w:rsid w:val="00E13D92"/>
    <w:rsid w:val="00E16052"/>
    <w:rsid w:val="00E16A88"/>
    <w:rsid w:val="00E17665"/>
    <w:rsid w:val="00E1789C"/>
    <w:rsid w:val="00E17DCB"/>
    <w:rsid w:val="00E21349"/>
    <w:rsid w:val="00E219F7"/>
    <w:rsid w:val="00E302D1"/>
    <w:rsid w:val="00E310EA"/>
    <w:rsid w:val="00E311D7"/>
    <w:rsid w:val="00E311DA"/>
    <w:rsid w:val="00E32DF2"/>
    <w:rsid w:val="00E34D1A"/>
    <w:rsid w:val="00E35D88"/>
    <w:rsid w:val="00E37E7E"/>
    <w:rsid w:val="00E4192C"/>
    <w:rsid w:val="00E531AF"/>
    <w:rsid w:val="00E53B61"/>
    <w:rsid w:val="00E54DB7"/>
    <w:rsid w:val="00E55317"/>
    <w:rsid w:val="00E571D1"/>
    <w:rsid w:val="00E57EE5"/>
    <w:rsid w:val="00E60982"/>
    <w:rsid w:val="00E6226E"/>
    <w:rsid w:val="00E6502B"/>
    <w:rsid w:val="00E651B7"/>
    <w:rsid w:val="00E65836"/>
    <w:rsid w:val="00E67B1C"/>
    <w:rsid w:val="00E67E89"/>
    <w:rsid w:val="00E71E48"/>
    <w:rsid w:val="00E73E20"/>
    <w:rsid w:val="00E775EC"/>
    <w:rsid w:val="00E77A14"/>
    <w:rsid w:val="00E77AAC"/>
    <w:rsid w:val="00E84917"/>
    <w:rsid w:val="00E87464"/>
    <w:rsid w:val="00E91232"/>
    <w:rsid w:val="00E914FD"/>
    <w:rsid w:val="00E91AB8"/>
    <w:rsid w:val="00E95830"/>
    <w:rsid w:val="00EA0371"/>
    <w:rsid w:val="00EA12F7"/>
    <w:rsid w:val="00EA170E"/>
    <w:rsid w:val="00EA727A"/>
    <w:rsid w:val="00EA73DF"/>
    <w:rsid w:val="00EB0D88"/>
    <w:rsid w:val="00EB2012"/>
    <w:rsid w:val="00EB71D3"/>
    <w:rsid w:val="00EB72D7"/>
    <w:rsid w:val="00EC00A7"/>
    <w:rsid w:val="00EC0CDE"/>
    <w:rsid w:val="00EC127E"/>
    <w:rsid w:val="00EC464D"/>
    <w:rsid w:val="00EC7DC7"/>
    <w:rsid w:val="00ED1584"/>
    <w:rsid w:val="00ED21AC"/>
    <w:rsid w:val="00ED462A"/>
    <w:rsid w:val="00ED5431"/>
    <w:rsid w:val="00ED54D6"/>
    <w:rsid w:val="00EE0E47"/>
    <w:rsid w:val="00EE1419"/>
    <w:rsid w:val="00EE2542"/>
    <w:rsid w:val="00EE2B7D"/>
    <w:rsid w:val="00EE5495"/>
    <w:rsid w:val="00EE5759"/>
    <w:rsid w:val="00EE7B2B"/>
    <w:rsid w:val="00EF1BF7"/>
    <w:rsid w:val="00EF3FF2"/>
    <w:rsid w:val="00EF7B0B"/>
    <w:rsid w:val="00F011C8"/>
    <w:rsid w:val="00F018ED"/>
    <w:rsid w:val="00F01BD7"/>
    <w:rsid w:val="00F050A0"/>
    <w:rsid w:val="00F06BF7"/>
    <w:rsid w:val="00F13196"/>
    <w:rsid w:val="00F143C5"/>
    <w:rsid w:val="00F14FC1"/>
    <w:rsid w:val="00F16FD6"/>
    <w:rsid w:val="00F217D6"/>
    <w:rsid w:val="00F2286D"/>
    <w:rsid w:val="00F27514"/>
    <w:rsid w:val="00F31EEC"/>
    <w:rsid w:val="00F34189"/>
    <w:rsid w:val="00F34C27"/>
    <w:rsid w:val="00F3533A"/>
    <w:rsid w:val="00F35731"/>
    <w:rsid w:val="00F3627E"/>
    <w:rsid w:val="00F36FC0"/>
    <w:rsid w:val="00F37EB0"/>
    <w:rsid w:val="00F41A36"/>
    <w:rsid w:val="00F41BA7"/>
    <w:rsid w:val="00F429ED"/>
    <w:rsid w:val="00F43FFD"/>
    <w:rsid w:val="00F44369"/>
    <w:rsid w:val="00F467FA"/>
    <w:rsid w:val="00F5056D"/>
    <w:rsid w:val="00F50C67"/>
    <w:rsid w:val="00F51658"/>
    <w:rsid w:val="00F51D69"/>
    <w:rsid w:val="00F52257"/>
    <w:rsid w:val="00F5543B"/>
    <w:rsid w:val="00F56ACB"/>
    <w:rsid w:val="00F6400C"/>
    <w:rsid w:val="00F64311"/>
    <w:rsid w:val="00F654D3"/>
    <w:rsid w:val="00F668C7"/>
    <w:rsid w:val="00F72C92"/>
    <w:rsid w:val="00F8198E"/>
    <w:rsid w:val="00F860C3"/>
    <w:rsid w:val="00F8644B"/>
    <w:rsid w:val="00F91913"/>
    <w:rsid w:val="00F91A45"/>
    <w:rsid w:val="00F930A4"/>
    <w:rsid w:val="00F932C7"/>
    <w:rsid w:val="00F94893"/>
    <w:rsid w:val="00F9684E"/>
    <w:rsid w:val="00F9768C"/>
    <w:rsid w:val="00FA2310"/>
    <w:rsid w:val="00FA2849"/>
    <w:rsid w:val="00FA390D"/>
    <w:rsid w:val="00FA49D0"/>
    <w:rsid w:val="00FA4AFA"/>
    <w:rsid w:val="00FA6819"/>
    <w:rsid w:val="00FB2B13"/>
    <w:rsid w:val="00FB613E"/>
    <w:rsid w:val="00FC1105"/>
    <w:rsid w:val="00FC1629"/>
    <w:rsid w:val="00FC32C5"/>
    <w:rsid w:val="00FC4677"/>
    <w:rsid w:val="00FC630C"/>
    <w:rsid w:val="00FC7D56"/>
    <w:rsid w:val="00FD23AD"/>
    <w:rsid w:val="00FE2760"/>
    <w:rsid w:val="00FE6479"/>
    <w:rsid w:val="00FE7E46"/>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style="mso-width-relative:margin;mso-height-relative:margin" fillcolor="white">
      <v:fill color="white"/>
    </o:shapedefaults>
    <o:shapelayout v:ext="edit">
      <o:idmap v:ext="edit" data="2"/>
    </o:shapelayout>
  </w:shapeDefaults>
  <w:decimalSymbol w:val=","/>
  <w:listSeparator w:val=";"/>
  <w15:docId w15:val="{871DACF1-90E1-42B8-9A8D-8E5285432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B54CF"/>
    <w:pPr>
      <w:spacing w:after="0" w:line="240" w:lineRule="auto"/>
      <w:jc w:val="both"/>
    </w:pPr>
    <w:rPr>
      <w:color w:val="000000"/>
      <w:sz w:val="24"/>
    </w:rPr>
  </w:style>
  <w:style w:type="paragraph" w:styleId="Kop1">
    <w:name w:val="heading 1"/>
    <w:basedOn w:val="Standaard"/>
    <w:next w:val="Standaard"/>
    <w:link w:val="Kop1Char"/>
    <w:autoRedefine/>
    <w:uiPriority w:val="9"/>
    <w:qFormat/>
    <w:rsid w:val="00B25E07"/>
    <w:pPr>
      <w:keepNext/>
      <w:keepLines/>
      <w:numPr>
        <w:numId w:val="1"/>
      </w:numPr>
      <w:pBdr>
        <w:bottom w:val="single" w:sz="4" w:space="1" w:color="auto"/>
      </w:pBdr>
      <w:spacing w:before="120" w:after="120"/>
      <w:ind w:left="431" w:hanging="431"/>
      <w:outlineLvl w:val="0"/>
    </w:pPr>
    <w:rPr>
      <w:rFonts w:eastAsiaTheme="majorEastAsia" w:cstheme="majorBidi"/>
      <w:b/>
      <w:bCs/>
      <w:color w:val="0074A8" w:themeColor="accent1" w:themeShade="BF"/>
      <w:sz w:val="28"/>
      <w:szCs w:val="28"/>
    </w:rPr>
  </w:style>
  <w:style w:type="paragraph" w:styleId="Kop2">
    <w:name w:val="heading 2"/>
    <w:basedOn w:val="Standaard"/>
    <w:next w:val="Standaard"/>
    <w:link w:val="Kop2Char"/>
    <w:autoRedefine/>
    <w:uiPriority w:val="9"/>
    <w:unhideWhenUsed/>
    <w:qFormat/>
    <w:rsid w:val="00F3627E"/>
    <w:pPr>
      <w:keepNext/>
      <w:keepLines/>
      <w:numPr>
        <w:ilvl w:val="1"/>
        <w:numId w:val="1"/>
      </w:numPr>
      <w:spacing w:after="120"/>
      <w:outlineLvl w:val="1"/>
    </w:pPr>
    <w:rPr>
      <w:rFonts w:eastAsiaTheme="majorEastAsia" w:cstheme="majorBidi"/>
      <w:b/>
      <w:bCs/>
      <w:color w:val="009DE1" w:themeColor="accent1"/>
      <w:sz w:val="26"/>
      <w:szCs w:val="26"/>
    </w:rPr>
  </w:style>
  <w:style w:type="paragraph" w:styleId="Kop3">
    <w:name w:val="heading 3"/>
    <w:basedOn w:val="Standaard"/>
    <w:next w:val="Standaard"/>
    <w:link w:val="Kop3Char"/>
    <w:uiPriority w:val="9"/>
    <w:unhideWhenUsed/>
    <w:qFormat/>
    <w:rsid w:val="00201BD5"/>
    <w:pPr>
      <w:keepNext/>
      <w:keepLines/>
      <w:numPr>
        <w:ilvl w:val="2"/>
        <w:numId w:val="1"/>
      </w:numPr>
      <w:spacing w:before="200"/>
      <w:outlineLvl w:val="2"/>
    </w:pPr>
    <w:rPr>
      <w:rFonts w:eastAsiaTheme="majorEastAsia" w:cstheme="majorBidi"/>
      <w:b/>
      <w:bCs/>
      <w:color w:val="009DE1" w:themeColor="accent1"/>
    </w:rPr>
  </w:style>
  <w:style w:type="paragraph" w:styleId="Kop4">
    <w:name w:val="heading 4"/>
    <w:basedOn w:val="Standaard"/>
    <w:next w:val="Standaard"/>
    <w:link w:val="Kop4Char"/>
    <w:uiPriority w:val="9"/>
    <w:unhideWhenUsed/>
    <w:qFormat/>
    <w:rsid w:val="00201BD5"/>
    <w:pPr>
      <w:keepNext/>
      <w:keepLines/>
      <w:numPr>
        <w:ilvl w:val="3"/>
        <w:numId w:val="1"/>
      </w:numPr>
      <w:spacing w:before="200"/>
      <w:outlineLvl w:val="3"/>
    </w:pPr>
    <w:rPr>
      <w:rFonts w:eastAsiaTheme="majorEastAsia" w:cstheme="majorBidi"/>
      <w:b/>
      <w:bCs/>
      <w:iCs/>
      <w:color w:val="009DE1" w:themeColor="accent1"/>
    </w:rPr>
  </w:style>
  <w:style w:type="paragraph" w:styleId="Kop5">
    <w:name w:val="heading 5"/>
    <w:basedOn w:val="Standaard"/>
    <w:next w:val="Standaard"/>
    <w:link w:val="Kop5Char"/>
    <w:uiPriority w:val="9"/>
    <w:semiHidden/>
    <w:unhideWhenUsed/>
    <w:qFormat/>
    <w:rsid w:val="008557EF"/>
    <w:pPr>
      <w:keepNext/>
      <w:keepLines/>
      <w:numPr>
        <w:ilvl w:val="4"/>
        <w:numId w:val="1"/>
      </w:numPr>
      <w:spacing w:before="200"/>
      <w:outlineLvl w:val="4"/>
    </w:pPr>
    <w:rPr>
      <w:rFonts w:asciiTheme="majorHAnsi" w:eastAsiaTheme="majorEastAsia" w:hAnsiTheme="majorHAnsi" w:cstheme="majorBidi"/>
      <w:color w:val="004D70" w:themeColor="accent1" w:themeShade="7F"/>
    </w:rPr>
  </w:style>
  <w:style w:type="paragraph" w:styleId="Kop6">
    <w:name w:val="heading 6"/>
    <w:basedOn w:val="Standaard"/>
    <w:next w:val="Standaard"/>
    <w:link w:val="Kop6Char"/>
    <w:uiPriority w:val="9"/>
    <w:semiHidden/>
    <w:unhideWhenUsed/>
    <w:qFormat/>
    <w:rsid w:val="008557EF"/>
    <w:pPr>
      <w:keepNext/>
      <w:keepLines/>
      <w:numPr>
        <w:ilvl w:val="5"/>
        <w:numId w:val="1"/>
      </w:numPr>
      <w:spacing w:before="200"/>
      <w:outlineLvl w:val="5"/>
    </w:pPr>
    <w:rPr>
      <w:rFonts w:asciiTheme="majorHAnsi" w:eastAsiaTheme="majorEastAsia" w:hAnsiTheme="majorHAnsi" w:cstheme="majorBidi"/>
      <w:i/>
      <w:iCs/>
      <w:color w:val="004D70" w:themeColor="accent1" w:themeShade="7F"/>
    </w:rPr>
  </w:style>
  <w:style w:type="paragraph" w:styleId="Kop7">
    <w:name w:val="heading 7"/>
    <w:basedOn w:val="Standaard"/>
    <w:next w:val="Standaard"/>
    <w:link w:val="Kop7Char"/>
    <w:uiPriority w:val="9"/>
    <w:semiHidden/>
    <w:unhideWhenUsed/>
    <w:qFormat/>
    <w:rsid w:val="008557EF"/>
    <w:pPr>
      <w:keepNext/>
      <w:keepLines/>
      <w:numPr>
        <w:ilvl w:val="6"/>
        <w:numId w:val="1"/>
      </w:numPr>
      <w:spacing w:before="200"/>
      <w:outlineLvl w:val="6"/>
    </w:pPr>
    <w:rPr>
      <w:rFonts w:asciiTheme="majorHAnsi" w:eastAsiaTheme="majorEastAsia" w:hAnsiTheme="majorHAnsi" w:cstheme="majorBidi"/>
      <w:i/>
      <w:iCs/>
      <w:color w:val="29BDFF" w:themeColor="text1" w:themeTint="BF"/>
    </w:rPr>
  </w:style>
  <w:style w:type="paragraph" w:styleId="Kop8">
    <w:name w:val="heading 8"/>
    <w:basedOn w:val="Standaard"/>
    <w:next w:val="Standaard"/>
    <w:link w:val="Kop8Char"/>
    <w:uiPriority w:val="9"/>
    <w:semiHidden/>
    <w:unhideWhenUsed/>
    <w:qFormat/>
    <w:rsid w:val="008557EF"/>
    <w:pPr>
      <w:keepNext/>
      <w:keepLines/>
      <w:numPr>
        <w:ilvl w:val="7"/>
        <w:numId w:val="1"/>
      </w:numPr>
      <w:spacing w:before="200"/>
      <w:outlineLvl w:val="7"/>
    </w:pPr>
    <w:rPr>
      <w:rFonts w:asciiTheme="majorHAnsi" w:eastAsiaTheme="majorEastAsia" w:hAnsiTheme="majorHAnsi" w:cstheme="majorBidi"/>
      <w:color w:val="29BDFF" w:themeColor="text1" w:themeTint="BF"/>
      <w:sz w:val="20"/>
      <w:szCs w:val="20"/>
    </w:rPr>
  </w:style>
  <w:style w:type="paragraph" w:styleId="Kop9">
    <w:name w:val="heading 9"/>
    <w:basedOn w:val="Standaard"/>
    <w:next w:val="Standaard"/>
    <w:link w:val="Kop9Char"/>
    <w:uiPriority w:val="9"/>
    <w:semiHidden/>
    <w:unhideWhenUsed/>
    <w:qFormat/>
    <w:rsid w:val="008557EF"/>
    <w:pPr>
      <w:keepNext/>
      <w:keepLines/>
      <w:numPr>
        <w:ilvl w:val="8"/>
        <w:numId w:val="1"/>
      </w:numPr>
      <w:spacing w:before="200"/>
      <w:outlineLvl w:val="8"/>
    </w:pPr>
    <w:rPr>
      <w:rFonts w:asciiTheme="majorHAnsi" w:eastAsiaTheme="majorEastAsia" w:hAnsiTheme="majorHAnsi" w:cstheme="majorBidi"/>
      <w:i/>
      <w:iCs/>
      <w:color w:val="29BDFF"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192A0B"/>
    <w:rPr>
      <w:color w:val="FEFFFF" w:themeColor="hyperlink"/>
      <w:u w:val="single"/>
    </w:rPr>
  </w:style>
  <w:style w:type="paragraph" w:styleId="Ballontekst">
    <w:name w:val="Balloon Text"/>
    <w:basedOn w:val="Standaard"/>
    <w:link w:val="BallontekstChar"/>
    <w:uiPriority w:val="99"/>
    <w:semiHidden/>
    <w:unhideWhenUsed/>
    <w:rsid w:val="008557EF"/>
    <w:rPr>
      <w:rFonts w:ascii="Tahoma" w:hAnsi="Tahoma" w:cs="Tahoma"/>
      <w:sz w:val="16"/>
      <w:szCs w:val="16"/>
    </w:rPr>
  </w:style>
  <w:style w:type="character" w:customStyle="1" w:styleId="BallontekstChar">
    <w:name w:val="Ballontekst Char"/>
    <w:basedOn w:val="Standaardalinea-lettertype"/>
    <w:link w:val="Ballontekst"/>
    <w:uiPriority w:val="99"/>
    <w:semiHidden/>
    <w:rsid w:val="008557EF"/>
    <w:rPr>
      <w:rFonts w:ascii="Tahoma" w:hAnsi="Tahoma" w:cs="Tahoma"/>
      <w:sz w:val="16"/>
      <w:szCs w:val="16"/>
    </w:rPr>
  </w:style>
  <w:style w:type="character" w:customStyle="1" w:styleId="Kop1Char">
    <w:name w:val="Kop 1 Char"/>
    <w:basedOn w:val="Standaardalinea-lettertype"/>
    <w:link w:val="Kop1"/>
    <w:uiPriority w:val="9"/>
    <w:rsid w:val="00B25E07"/>
    <w:rPr>
      <w:rFonts w:eastAsiaTheme="majorEastAsia" w:cstheme="majorBidi"/>
      <w:b/>
      <w:bCs/>
      <w:color w:val="0074A8" w:themeColor="accent1" w:themeShade="BF"/>
      <w:sz w:val="28"/>
      <w:szCs w:val="28"/>
    </w:rPr>
  </w:style>
  <w:style w:type="character" w:customStyle="1" w:styleId="Kop2Char">
    <w:name w:val="Kop 2 Char"/>
    <w:basedOn w:val="Standaardalinea-lettertype"/>
    <w:link w:val="Kop2"/>
    <w:uiPriority w:val="9"/>
    <w:rsid w:val="00F3627E"/>
    <w:rPr>
      <w:rFonts w:eastAsiaTheme="majorEastAsia" w:cstheme="majorBidi"/>
      <w:b/>
      <w:bCs/>
      <w:color w:val="009DE1" w:themeColor="accent1"/>
      <w:sz w:val="26"/>
      <w:szCs w:val="26"/>
    </w:rPr>
  </w:style>
  <w:style w:type="character" w:customStyle="1" w:styleId="Kop3Char">
    <w:name w:val="Kop 3 Char"/>
    <w:basedOn w:val="Standaardalinea-lettertype"/>
    <w:link w:val="Kop3"/>
    <w:uiPriority w:val="9"/>
    <w:rsid w:val="00201BD5"/>
    <w:rPr>
      <w:rFonts w:eastAsiaTheme="majorEastAsia" w:cstheme="majorBidi"/>
      <w:b/>
      <w:bCs/>
      <w:color w:val="009DE1" w:themeColor="accent1"/>
      <w:sz w:val="24"/>
    </w:rPr>
  </w:style>
  <w:style w:type="character" w:customStyle="1" w:styleId="Kop4Char">
    <w:name w:val="Kop 4 Char"/>
    <w:basedOn w:val="Standaardalinea-lettertype"/>
    <w:link w:val="Kop4"/>
    <w:uiPriority w:val="9"/>
    <w:rsid w:val="00201BD5"/>
    <w:rPr>
      <w:rFonts w:eastAsiaTheme="majorEastAsia" w:cstheme="majorBidi"/>
      <w:b/>
      <w:bCs/>
      <w:iCs/>
      <w:color w:val="009DE1" w:themeColor="accent1"/>
      <w:sz w:val="24"/>
    </w:rPr>
  </w:style>
  <w:style w:type="character" w:customStyle="1" w:styleId="Kop5Char">
    <w:name w:val="Kop 5 Char"/>
    <w:basedOn w:val="Standaardalinea-lettertype"/>
    <w:link w:val="Kop5"/>
    <w:uiPriority w:val="9"/>
    <w:semiHidden/>
    <w:rsid w:val="008557EF"/>
    <w:rPr>
      <w:rFonts w:asciiTheme="majorHAnsi" w:eastAsiaTheme="majorEastAsia" w:hAnsiTheme="majorHAnsi" w:cstheme="majorBidi"/>
      <w:color w:val="004D70" w:themeColor="accent1" w:themeShade="7F"/>
      <w:sz w:val="24"/>
    </w:rPr>
  </w:style>
  <w:style w:type="character" w:customStyle="1" w:styleId="Kop6Char">
    <w:name w:val="Kop 6 Char"/>
    <w:basedOn w:val="Standaardalinea-lettertype"/>
    <w:link w:val="Kop6"/>
    <w:uiPriority w:val="9"/>
    <w:semiHidden/>
    <w:rsid w:val="008557EF"/>
    <w:rPr>
      <w:rFonts w:asciiTheme="majorHAnsi" w:eastAsiaTheme="majorEastAsia" w:hAnsiTheme="majorHAnsi" w:cstheme="majorBidi"/>
      <w:i/>
      <w:iCs/>
      <w:color w:val="004D70" w:themeColor="accent1" w:themeShade="7F"/>
      <w:sz w:val="24"/>
    </w:rPr>
  </w:style>
  <w:style w:type="character" w:customStyle="1" w:styleId="Kop7Char">
    <w:name w:val="Kop 7 Char"/>
    <w:basedOn w:val="Standaardalinea-lettertype"/>
    <w:link w:val="Kop7"/>
    <w:uiPriority w:val="9"/>
    <w:semiHidden/>
    <w:rsid w:val="008557EF"/>
    <w:rPr>
      <w:rFonts w:asciiTheme="majorHAnsi" w:eastAsiaTheme="majorEastAsia" w:hAnsiTheme="majorHAnsi" w:cstheme="majorBidi"/>
      <w:i/>
      <w:iCs/>
      <w:color w:val="29BDFF" w:themeColor="text1" w:themeTint="BF"/>
      <w:sz w:val="24"/>
    </w:rPr>
  </w:style>
  <w:style w:type="character" w:customStyle="1" w:styleId="Kop8Char">
    <w:name w:val="Kop 8 Char"/>
    <w:basedOn w:val="Standaardalinea-lettertype"/>
    <w:link w:val="Kop8"/>
    <w:uiPriority w:val="9"/>
    <w:semiHidden/>
    <w:rsid w:val="008557EF"/>
    <w:rPr>
      <w:rFonts w:asciiTheme="majorHAnsi" w:eastAsiaTheme="majorEastAsia" w:hAnsiTheme="majorHAnsi" w:cstheme="majorBidi"/>
      <w:color w:val="29BDFF" w:themeColor="text1" w:themeTint="BF"/>
      <w:sz w:val="20"/>
      <w:szCs w:val="20"/>
    </w:rPr>
  </w:style>
  <w:style w:type="character" w:customStyle="1" w:styleId="Kop9Char">
    <w:name w:val="Kop 9 Char"/>
    <w:basedOn w:val="Standaardalinea-lettertype"/>
    <w:link w:val="Kop9"/>
    <w:uiPriority w:val="9"/>
    <w:semiHidden/>
    <w:rsid w:val="008557EF"/>
    <w:rPr>
      <w:rFonts w:asciiTheme="majorHAnsi" w:eastAsiaTheme="majorEastAsia" w:hAnsiTheme="majorHAnsi" w:cstheme="majorBidi"/>
      <w:i/>
      <w:iCs/>
      <w:color w:val="29BDFF" w:themeColor="text1" w:themeTint="BF"/>
      <w:sz w:val="20"/>
      <w:szCs w:val="20"/>
    </w:rPr>
  </w:style>
  <w:style w:type="paragraph" w:styleId="Kopvaninhoudsopgave">
    <w:name w:val="TOC Heading"/>
    <w:basedOn w:val="Kop1"/>
    <w:next w:val="Standaard"/>
    <w:uiPriority w:val="39"/>
    <w:unhideWhenUsed/>
    <w:qFormat/>
    <w:rsid w:val="00FB613E"/>
    <w:pPr>
      <w:numPr>
        <w:numId w:val="0"/>
      </w:numPr>
      <w:pBdr>
        <w:bottom w:val="single" w:sz="18" w:space="1" w:color="FF6600"/>
      </w:pBdr>
      <w:spacing w:before="480" w:after="0" w:line="276" w:lineRule="auto"/>
      <w:outlineLvl w:val="9"/>
    </w:pPr>
    <w:rPr>
      <w:caps/>
      <w:color w:val="ED7D31" w:themeColor="accent2"/>
      <w:sz w:val="32"/>
    </w:rPr>
  </w:style>
  <w:style w:type="paragraph" w:styleId="Inhopg1">
    <w:name w:val="toc 1"/>
    <w:basedOn w:val="Standaard"/>
    <w:next w:val="Standaard"/>
    <w:autoRedefine/>
    <w:uiPriority w:val="39"/>
    <w:unhideWhenUsed/>
    <w:rsid w:val="00AA64F4"/>
    <w:pPr>
      <w:tabs>
        <w:tab w:val="left" w:pos="440"/>
        <w:tab w:val="right" w:leader="dot" w:pos="9062"/>
      </w:tabs>
      <w:spacing w:before="360" w:after="100"/>
    </w:pPr>
    <w:rPr>
      <w:b/>
      <w:caps/>
      <w:noProof/>
      <w:color w:val="009EE2"/>
      <w:sz w:val="28"/>
    </w:rPr>
  </w:style>
  <w:style w:type="table" w:styleId="Tabelraster">
    <w:name w:val="Table Grid"/>
    <w:basedOn w:val="Standaardtabel"/>
    <w:uiPriority w:val="59"/>
    <w:rsid w:val="00F34C27"/>
    <w:pPr>
      <w:spacing w:after="0" w:line="240" w:lineRule="auto"/>
    </w:pPr>
    <w:tblPr>
      <w:tblBorders>
        <w:top w:val="single" w:sz="4" w:space="0" w:color="009DE1" w:themeColor="text1"/>
        <w:left w:val="single" w:sz="4" w:space="0" w:color="009DE1" w:themeColor="text1"/>
        <w:bottom w:val="single" w:sz="4" w:space="0" w:color="009DE1" w:themeColor="text1"/>
        <w:right w:val="single" w:sz="4" w:space="0" w:color="009DE1" w:themeColor="text1"/>
        <w:insideH w:val="single" w:sz="4" w:space="0" w:color="009DE1" w:themeColor="text1"/>
        <w:insideV w:val="single" w:sz="4" w:space="0" w:color="009DE1" w:themeColor="text1"/>
      </w:tblBorders>
    </w:tblPr>
  </w:style>
  <w:style w:type="paragraph" w:customStyle="1" w:styleId="Niveau3">
    <w:name w:val="Niveau 3"/>
    <w:basedOn w:val="Kop3"/>
    <w:next w:val="Standaard"/>
    <w:qFormat/>
    <w:rsid w:val="00DD3D4F"/>
  </w:style>
  <w:style w:type="paragraph" w:customStyle="1" w:styleId="Stijl1">
    <w:name w:val="Stijl1"/>
    <w:basedOn w:val="Kop4"/>
    <w:link w:val="Stijl1Char"/>
    <w:qFormat/>
    <w:rsid w:val="00DD3D4F"/>
  </w:style>
  <w:style w:type="character" w:styleId="Tekstvantijdelijkeaanduiding">
    <w:name w:val="Placeholder Text"/>
    <w:basedOn w:val="Standaardalinea-lettertype"/>
    <w:uiPriority w:val="99"/>
    <w:semiHidden/>
    <w:rsid w:val="005430EC"/>
    <w:rPr>
      <w:color w:val="808080"/>
    </w:rPr>
  </w:style>
  <w:style w:type="paragraph" w:styleId="Inhopg2">
    <w:name w:val="toc 2"/>
    <w:basedOn w:val="Standaard"/>
    <w:next w:val="Standaard"/>
    <w:autoRedefine/>
    <w:uiPriority w:val="39"/>
    <w:unhideWhenUsed/>
    <w:rsid w:val="000957A8"/>
    <w:pPr>
      <w:tabs>
        <w:tab w:val="left" w:pos="880"/>
        <w:tab w:val="right" w:leader="dot" w:pos="9062"/>
      </w:tabs>
      <w:spacing w:after="100"/>
      <w:ind w:left="220"/>
    </w:pPr>
    <w:rPr>
      <w:noProof/>
      <w:color w:val="auto"/>
      <w:sz w:val="26"/>
    </w:rPr>
  </w:style>
  <w:style w:type="paragraph" w:styleId="Inhopg3">
    <w:name w:val="toc 3"/>
    <w:basedOn w:val="Standaard"/>
    <w:next w:val="Standaard"/>
    <w:autoRedefine/>
    <w:uiPriority w:val="39"/>
    <w:unhideWhenUsed/>
    <w:rsid w:val="000957A8"/>
    <w:pPr>
      <w:tabs>
        <w:tab w:val="left" w:pos="1320"/>
        <w:tab w:val="right" w:leader="dot" w:pos="9062"/>
      </w:tabs>
      <w:spacing w:after="100"/>
      <w:ind w:left="440"/>
    </w:pPr>
    <w:rPr>
      <w:noProof/>
      <w:color w:val="ED7D31" w:themeColor="accent2"/>
      <w:lang w:val="fr-FR"/>
    </w:rPr>
  </w:style>
  <w:style w:type="table" w:customStyle="1" w:styleId="Lichtearcering1">
    <w:name w:val="Lichte arcering1"/>
    <w:basedOn w:val="Standaardtabel"/>
    <w:uiPriority w:val="60"/>
    <w:rsid w:val="005C40F9"/>
    <w:pPr>
      <w:spacing w:after="0" w:line="240" w:lineRule="auto"/>
    </w:pPr>
    <w:rPr>
      <w:color w:val="0074A8" w:themeColor="text1" w:themeShade="BF"/>
    </w:rPr>
    <w:tblPr>
      <w:tblStyleRowBandSize w:val="1"/>
      <w:tblStyleColBandSize w:val="1"/>
      <w:tblBorders>
        <w:top w:val="single" w:sz="8" w:space="0" w:color="009DE1" w:themeColor="text1"/>
        <w:bottom w:val="single" w:sz="8" w:space="0" w:color="009DE1" w:themeColor="text1"/>
      </w:tblBorders>
    </w:tblPr>
    <w:tblStylePr w:type="firstRow">
      <w:pPr>
        <w:spacing w:before="0" w:after="0" w:line="240" w:lineRule="auto"/>
      </w:pPr>
      <w:rPr>
        <w:b/>
        <w:bCs/>
      </w:rPr>
      <w:tblPr/>
      <w:tcPr>
        <w:tcBorders>
          <w:top w:val="single" w:sz="8" w:space="0" w:color="009DE1" w:themeColor="text1"/>
          <w:left w:val="nil"/>
          <w:bottom w:val="single" w:sz="8" w:space="0" w:color="009DE1" w:themeColor="text1"/>
          <w:right w:val="nil"/>
          <w:insideH w:val="nil"/>
          <w:insideV w:val="nil"/>
        </w:tcBorders>
      </w:tcPr>
    </w:tblStylePr>
    <w:tblStylePr w:type="lastRow">
      <w:pPr>
        <w:spacing w:before="0" w:after="0" w:line="240" w:lineRule="auto"/>
      </w:pPr>
      <w:rPr>
        <w:b/>
        <w:bCs/>
      </w:rPr>
      <w:tblPr/>
      <w:tcPr>
        <w:tcBorders>
          <w:top w:val="single" w:sz="8" w:space="0" w:color="009DE1" w:themeColor="text1"/>
          <w:left w:val="nil"/>
          <w:bottom w:val="single" w:sz="8" w:space="0" w:color="009DE1"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8E9FF" w:themeFill="text1" w:themeFillTint="3F"/>
      </w:tcPr>
    </w:tblStylePr>
    <w:tblStylePr w:type="band1Horz">
      <w:tblPr/>
      <w:tcPr>
        <w:tcBorders>
          <w:left w:val="nil"/>
          <w:right w:val="nil"/>
          <w:insideH w:val="nil"/>
          <w:insideV w:val="nil"/>
        </w:tcBorders>
        <w:shd w:val="clear" w:color="auto" w:fill="B8E9FF" w:themeFill="text1" w:themeFillTint="3F"/>
      </w:tcPr>
    </w:tblStylePr>
  </w:style>
  <w:style w:type="table" w:styleId="Lichtearcering-accent2">
    <w:name w:val="Light Shading Accent 2"/>
    <w:basedOn w:val="Standaardtabel"/>
    <w:uiPriority w:val="60"/>
    <w:rsid w:val="005C40F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oplossing">
    <w:name w:val="oplossing"/>
    <w:basedOn w:val="Standaard"/>
    <w:link w:val="oplossingChar"/>
    <w:qFormat/>
    <w:rsid w:val="00FB613E"/>
    <w:rPr>
      <w:i/>
      <w:vanish/>
      <w:color w:val="ED7D31" w:themeColor="accent2"/>
    </w:rPr>
  </w:style>
  <w:style w:type="character" w:customStyle="1" w:styleId="oplossingChar">
    <w:name w:val="oplossing Char"/>
    <w:basedOn w:val="Standaardalinea-lettertype"/>
    <w:link w:val="oplossing"/>
    <w:rsid w:val="00FB613E"/>
    <w:rPr>
      <w:i/>
      <w:vanish/>
      <w:color w:val="ED7D31" w:themeColor="accent2"/>
      <w:sz w:val="24"/>
    </w:rPr>
  </w:style>
  <w:style w:type="paragraph" w:customStyle="1" w:styleId="Niveau1">
    <w:name w:val="Niveau 1"/>
    <w:basedOn w:val="Kop1"/>
    <w:next w:val="Standaard"/>
    <w:link w:val="Niveau1Char"/>
    <w:qFormat/>
    <w:rsid w:val="009A3902"/>
    <w:pPr>
      <w:pBdr>
        <w:bottom w:val="single" w:sz="18" w:space="1" w:color="ED7D31" w:themeColor="accent2"/>
      </w:pBdr>
      <w:ind w:left="432" w:hanging="432"/>
    </w:pPr>
    <w:rPr>
      <w:caps/>
      <w:color w:val="ED7D31" w:themeColor="accent2"/>
      <w:sz w:val="32"/>
    </w:rPr>
  </w:style>
  <w:style w:type="paragraph" w:customStyle="1" w:styleId="Niveau2">
    <w:name w:val="Niveau 2"/>
    <w:basedOn w:val="Kop2"/>
    <w:next w:val="Standaard"/>
    <w:link w:val="Niveau2Char"/>
    <w:qFormat/>
    <w:rsid w:val="00DC6709"/>
    <w:pPr>
      <w:pBdr>
        <w:bottom w:val="single" w:sz="12" w:space="1" w:color="009EE2"/>
      </w:pBdr>
      <w:spacing w:before="240"/>
    </w:pPr>
    <w:rPr>
      <w:caps/>
      <w:color w:val="009EE2"/>
      <w:sz w:val="28"/>
    </w:rPr>
  </w:style>
  <w:style w:type="character" w:styleId="Zwaar">
    <w:name w:val="Strong"/>
    <w:basedOn w:val="Standaardalinea-lettertype"/>
    <w:uiPriority w:val="22"/>
    <w:qFormat/>
    <w:rsid w:val="002F1AB7"/>
    <w:rPr>
      <w:b/>
      <w:bCs/>
    </w:rPr>
  </w:style>
  <w:style w:type="paragraph" w:styleId="Normaalweb">
    <w:name w:val="Normal (Web)"/>
    <w:basedOn w:val="Standaard"/>
    <w:link w:val="NormaalwebChar"/>
    <w:uiPriority w:val="99"/>
    <w:unhideWhenUsed/>
    <w:rsid w:val="00724EA9"/>
    <w:pPr>
      <w:spacing w:before="100" w:beforeAutospacing="1" w:after="100" w:afterAutospacing="1"/>
      <w:jc w:val="left"/>
    </w:pPr>
    <w:rPr>
      <w:rFonts w:ascii="Times New Roman" w:eastAsia="Times New Roman" w:hAnsi="Times New Roman" w:cs="Times New Roman"/>
      <w:szCs w:val="24"/>
      <w:lang w:eastAsia="nl-BE"/>
    </w:rPr>
  </w:style>
  <w:style w:type="character" w:styleId="GevolgdeHyperlink">
    <w:name w:val="FollowedHyperlink"/>
    <w:basedOn w:val="Standaardalinea-lettertype"/>
    <w:uiPriority w:val="99"/>
    <w:semiHidden/>
    <w:unhideWhenUsed/>
    <w:rsid w:val="008F347B"/>
    <w:rPr>
      <w:color w:val="009DE1" w:themeColor="followedHyperlink"/>
      <w:u w:val="single"/>
    </w:rPr>
  </w:style>
  <w:style w:type="paragraph" w:customStyle="1" w:styleId="Niveau4">
    <w:name w:val="Niveau 4"/>
    <w:basedOn w:val="Kop4"/>
    <w:next w:val="Standaard"/>
    <w:qFormat/>
    <w:rsid w:val="00DD3D4F"/>
    <w:rPr>
      <w:b w:val="0"/>
    </w:rPr>
  </w:style>
  <w:style w:type="paragraph" w:customStyle="1" w:styleId="inhoudstitels">
    <w:name w:val="inhoudstitels"/>
    <w:basedOn w:val="Inhopg1"/>
    <w:link w:val="inhoudstitelsChar"/>
    <w:rsid w:val="00DC6709"/>
    <w:rPr>
      <w:caps w:val="0"/>
    </w:rPr>
  </w:style>
  <w:style w:type="character" w:customStyle="1" w:styleId="Niveau1Char">
    <w:name w:val="Niveau 1 Char"/>
    <w:basedOn w:val="Kop1Char"/>
    <w:link w:val="Niveau1"/>
    <w:rsid w:val="009A3902"/>
    <w:rPr>
      <w:rFonts w:eastAsiaTheme="majorEastAsia" w:cstheme="majorBidi"/>
      <w:b/>
      <w:bCs/>
      <w:caps/>
      <w:color w:val="ED7D31" w:themeColor="accent2"/>
      <w:sz w:val="32"/>
      <w:szCs w:val="28"/>
    </w:rPr>
  </w:style>
  <w:style w:type="paragraph" w:styleId="Inhopg4">
    <w:name w:val="toc 4"/>
    <w:basedOn w:val="Standaard"/>
    <w:next w:val="Standaard"/>
    <w:autoRedefine/>
    <w:uiPriority w:val="39"/>
    <w:unhideWhenUsed/>
    <w:rsid w:val="00DD3D4F"/>
    <w:pPr>
      <w:spacing w:after="100"/>
      <w:ind w:left="720"/>
    </w:pPr>
    <w:rPr>
      <w:i/>
    </w:rPr>
  </w:style>
  <w:style w:type="table" w:styleId="Lijsttabel4-Accent4">
    <w:name w:val="List Table 4 Accent 4"/>
    <w:basedOn w:val="Standaardtabel"/>
    <w:uiPriority w:val="49"/>
    <w:rsid w:val="000E42BC"/>
    <w:pPr>
      <w:spacing w:after="0" w:line="240" w:lineRule="auto"/>
    </w:pPr>
    <w:tblPr>
      <w:tblStyleRowBandSize w:val="1"/>
      <w:tblStyleColBandSize w:val="1"/>
      <w:tblBorders>
        <w:top w:val="single" w:sz="4" w:space="0" w:color="EAA09D" w:themeColor="accent4" w:themeTint="99"/>
        <w:left w:val="single" w:sz="4" w:space="0" w:color="EAA09D" w:themeColor="accent4" w:themeTint="99"/>
        <w:bottom w:val="single" w:sz="4" w:space="0" w:color="EAA09D" w:themeColor="accent4" w:themeTint="99"/>
        <w:right w:val="single" w:sz="4" w:space="0" w:color="EAA09D" w:themeColor="accent4" w:themeTint="99"/>
        <w:insideH w:val="single" w:sz="4" w:space="0" w:color="EAA09D" w:themeColor="accent4" w:themeTint="99"/>
      </w:tblBorders>
    </w:tblPr>
    <w:tblStylePr w:type="firstRow">
      <w:rPr>
        <w:b/>
        <w:bCs/>
        <w:color w:val="FFFFFF" w:themeColor="background1"/>
      </w:rPr>
      <w:tblPr/>
      <w:tcPr>
        <w:tcBorders>
          <w:top w:val="single" w:sz="4" w:space="0" w:color="DD625D" w:themeColor="accent4"/>
          <w:left w:val="single" w:sz="4" w:space="0" w:color="DD625D" w:themeColor="accent4"/>
          <w:bottom w:val="single" w:sz="4" w:space="0" w:color="DD625D" w:themeColor="accent4"/>
          <w:right w:val="single" w:sz="4" w:space="0" w:color="DD625D" w:themeColor="accent4"/>
          <w:insideH w:val="nil"/>
        </w:tcBorders>
        <w:shd w:val="clear" w:color="auto" w:fill="DD625D" w:themeFill="accent4"/>
      </w:tcPr>
    </w:tblStylePr>
    <w:tblStylePr w:type="lastRow">
      <w:rPr>
        <w:b/>
        <w:bCs/>
      </w:rPr>
      <w:tblPr/>
      <w:tcPr>
        <w:tcBorders>
          <w:top w:val="double" w:sz="4" w:space="0" w:color="EAA09D" w:themeColor="accent4" w:themeTint="99"/>
        </w:tcBorders>
      </w:tcPr>
    </w:tblStylePr>
    <w:tblStylePr w:type="firstCol">
      <w:rPr>
        <w:b/>
        <w:bCs/>
      </w:rPr>
    </w:tblStylePr>
    <w:tblStylePr w:type="lastCol">
      <w:rPr>
        <w:b/>
        <w:bCs/>
      </w:rPr>
    </w:tblStylePr>
    <w:tblStylePr w:type="band1Vert">
      <w:tblPr/>
      <w:tcPr>
        <w:shd w:val="clear" w:color="auto" w:fill="F8DFDE" w:themeFill="accent4" w:themeFillTint="33"/>
      </w:tcPr>
    </w:tblStylePr>
    <w:tblStylePr w:type="band1Horz">
      <w:tblPr/>
      <w:tcPr>
        <w:shd w:val="clear" w:color="auto" w:fill="F8DFDE" w:themeFill="accent4" w:themeFillTint="33"/>
      </w:tcPr>
    </w:tblStylePr>
  </w:style>
  <w:style w:type="character" w:customStyle="1" w:styleId="Niveau2Char">
    <w:name w:val="Niveau 2 Char"/>
    <w:basedOn w:val="Kop2Char"/>
    <w:link w:val="Niveau2"/>
    <w:rsid w:val="00DC6709"/>
    <w:rPr>
      <w:rFonts w:eastAsiaTheme="majorEastAsia" w:cstheme="majorBidi"/>
      <w:b/>
      <w:bCs/>
      <w:caps/>
      <w:color w:val="009EE2"/>
      <w:sz w:val="28"/>
      <w:szCs w:val="26"/>
    </w:rPr>
  </w:style>
  <w:style w:type="character" w:customStyle="1" w:styleId="inhoudstitelsChar">
    <w:name w:val="inhoudstitels Char"/>
    <w:basedOn w:val="Niveau2Char"/>
    <w:link w:val="inhoudstitels"/>
    <w:rsid w:val="00DC6709"/>
    <w:rPr>
      <w:rFonts w:ascii="Sassoon Primary Std" w:eastAsiaTheme="majorEastAsia" w:hAnsi="Sassoon Primary Std" w:cstheme="majorBidi"/>
      <w:b/>
      <w:bCs w:val="0"/>
      <w:caps/>
      <w:noProof/>
      <w:color w:val="009EE2"/>
      <w:sz w:val="28"/>
      <w:szCs w:val="26"/>
    </w:rPr>
  </w:style>
  <w:style w:type="table" w:styleId="Lijsttabel7kleurrijk">
    <w:name w:val="List Table 7 Colorful"/>
    <w:basedOn w:val="Standaardtabel"/>
    <w:uiPriority w:val="52"/>
    <w:rsid w:val="000E42BC"/>
    <w:pPr>
      <w:spacing w:after="0" w:line="240" w:lineRule="auto"/>
    </w:pPr>
    <w:rPr>
      <w:color w:val="009DE1"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DE1"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DE1"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DE1"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DE1" w:themeColor="text1"/>
        </w:tcBorders>
        <w:shd w:val="clear" w:color="auto" w:fill="FFFFFF" w:themeFill="background1"/>
      </w:tcPr>
    </w:tblStylePr>
    <w:tblStylePr w:type="band1Vert">
      <w:tblPr/>
      <w:tcPr>
        <w:shd w:val="clear" w:color="auto" w:fill="C6EDFF" w:themeFill="text1" w:themeFillTint="33"/>
      </w:tcPr>
    </w:tblStylePr>
    <w:tblStylePr w:type="band1Horz">
      <w:tblPr/>
      <w:tcPr>
        <w:shd w:val="clear" w:color="auto" w:fill="C6ED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0E42BC"/>
    <w:pPr>
      <w:spacing w:after="0" w:line="240" w:lineRule="auto"/>
    </w:pPr>
    <w:rPr>
      <w:color w:val="7E7E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9A9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9A9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9A9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9A9A9"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3">
    <w:name w:val="Grid Table 3"/>
    <w:basedOn w:val="Standaardtabel"/>
    <w:uiPriority w:val="99"/>
    <w:rsid w:val="000E42BC"/>
    <w:pPr>
      <w:spacing w:after="0" w:line="240" w:lineRule="auto"/>
    </w:pPr>
    <w:tblPr>
      <w:tblStyleRowBandSize w:val="1"/>
      <w:tblStyleColBandSize w:val="1"/>
      <w:tblBorders>
        <w:top w:val="single" w:sz="4" w:space="0" w:color="54CAFF" w:themeColor="text1" w:themeTint="99"/>
        <w:left w:val="single" w:sz="4" w:space="0" w:color="54CAFF" w:themeColor="text1" w:themeTint="99"/>
        <w:bottom w:val="single" w:sz="4" w:space="0" w:color="54CAFF" w:themeColor="text1" w:themeTint="99"/>
        <w:right w:val="single" w:sz="4" w:space="0" w:color="54CAFF" w:themeColor="text1" w:themeTint="99"/>
        <w:insideH w:val="single" w:sz="4" w:space="0" w:color="54CAFF" w:themeColor="text1" w:themeTint="99"/>
        <w:insideV w:val="single" w:sz="4" w:space="0" w:color="54CA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F" w:themeFill="text1" w:themeFillTint="33"/>
      </w:tcPr>
    </w:tblStylePr>
    <w:tblStylePr w:type="band1Horz">
      <w:tblPr/>
      <w:tcPr>
        <w:shd w:val="clear" w:color="auto" w:fill="C6EDFF" w:themeFill="text1" w:themeFillTint="33"/>
      </w:tcPr>
    </w:tblStylePr>
    <w:tblStylePr w:type="neCell">
      <w:tblPr/>
      <w:tcPr>
        <w:tcBorders>
          <w:bottom w:val="single" w:sz="4" w:space="0" w:color="54CAFF" w:themeColor="text1" w:themeTint="99"/>
        </w:tcBorders>
      </w:tcPr>
    </w:tblStylePr>
    <w:tblStylePr w:type="nwCell">
      <w:tblPr/>
      <w:tcPr>
        <w:tcBorders>
          <w:bottom w:val="single" w:sz="4" w:space="0" w:color="54CAFF" w:themeColor="text1" w:themeTint="99"/>
        </w:tcBorders>
      </w:tcPr>
    </w:tblStylePr>
    <w:tblStylePr w:type="seCell">
      <w:tblPr/>
      <w:tcPr>
        <w:tcBorders>
          <w:top w:val="single" w:sz="4" w:space="0" w:color="54CAFF" w:themeColor="text1" w:themeTint="99"/>
        </w:tcBorders>
      </w:tcPr>
    </w:tblStylePr>
    <w:tblStylePr w:type="swCell">
      <w:tblPr/>
      <w:tcPr>
        <w:tcBorders>
          <w:top w:val="single" w:sz="4" w:space="0" w:color="54CAFF" w:themeColor="text1" w:themeTint="99"/>
        </w:tcBorders>
      </w:tcPr>
    </w:tblStylePr>
  </w:style>
  <w:style w:type="table" w:styleId="Lijsttabel1licht-Accent6">
    <w:name w:val="List Table 1 Light Accent 6"/>
    <w:basedOn w:val="Standaardtabel"/>
    <w:uiPriority w:val="46"/>
    <w:rsid w:val="000E42BC"/>
    <w:pPr>
      <w:spacing w:after="0" w:line="240" w:lineRule="auto"/>
    </w:pPr>
    <w:tblPr>
      <w:tblStyleRowBandSize w:val="1"/>
      <w:tblStyleColBandSize w:val="1"/>
    </w:tblPr>
    <w:tblStylePr w:type="firstRow">
      <w:rPr>
        <w:b/>
        <w:bCs/>
      </w:rPr>
      <w:tblPr/>
      <w:tcPr>
        <w:tcBorders>
          <w:bottom w:val="single" w:sz="4" w:space="0" w:color="A5D8A6" w:themeColor="accent6" w:themeTint="99"/>
        </w:tcBorders>
      </w:tcPr>
    </w:tblStylePr>
    <w:tblStylePr w:type="lastRow">
      <w:rPr>
        <w:b/>
        <w:bCs/>
      </w:rPr>
      <w:tblPr/>
      <w:tcPr>
        <w:tcBorders>
          <w:top w:val="single" w:sz="4" w:space="0" w:color="A5D8A6" w:themeColor="accent6" w:themeTint="99"/>
        </w:tcBorders>
      </w:tcPr>
    </w:tblStylePr>
    <w:tblStylePr w:type="firstCol">
      <w:rPr>
        <w:b/>
        <w:bCs/>
      </w:rPr>
    </w:tblStylePr>
    <w:tblStylePr w:type="lastCol">
      <w:rPr>
        <w:b/>
        <w:bCs/>
      </w:rPr>
    </w:tblStylePr>
    <w:tblStylePr w:type="band1Vert">
      <w:tblPr/>
      <w:tcPr>
        <w:shd w:val="clear" w:color="auto" w:fill="E1F2E1" w:themeFill="accent6" w:themeFillTint="33"/>
      </w:tcPr>
    </w:tblStylePr>
    <w:tblStylePr w:type="band1Horz">
      <w:tblPr/>
      <w:tcPr>
        <w:shd w:val="clear" w:color="auto" w:fill="E1F2E1" w:themeFill="accent6" w:themeFillTint="33"/>
      </w:tcPr>
    </w:tblStylePr>
  </w:style>
  <w:style w:type="table" w:styleId="Rastertabel5donker-Accent2">
    <w:name w:val="Grid Table 5 Dark Accent 2"/>
    <w:basedOn w:val="Standaardtabel"/>
    <w:uiPriority w:val="50"/>
    <w:rsid w:val="000E42B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Rastertabel5donker-Accent4">
    <w:name w:val="Grid Table 5 Dark Accent 4"/>
    <w:basedOn w:val="Standaardtabel"/>
    <w:uiPriority w:val="50"/>
    <w:rsid w:val="000E42B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DFDE"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D625D"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D625D"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D625D"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D625D" w:themeFill="accent4"/>
      </w:tcPr>
    </w:tblStylePr>
    <w:tblStylePr w:type="band1Vert">
      <w:tblPr/>
      <w:tcPr>
        <w:shd w:val="clear" w:color="auto" w:fill="F1BFBD" w:themeFill="accent4" w:themeFillTint="66"/>
      </w:tcPr>
    </w:tblStylePr>
    <w:tblStylePr w:type="band1Horz">
      <w:tblPr/>
      <w:tcPr>
        <w:shd w:val="clear" w:color="auto" w:fill="F1BFBD" w:themeFill="accent4" w:themeFillTint="66"/>
      </w:tcPr>
    </w:tblStylePr>
  </w:style>
  <w:style w:type="paragraph" w:styleId="Ondertitel">
    <w:name w:val="Subtitle"/>
    <w:basedOn w:val="Standaard"/>
    <w:next w:val="Standaard"/>
    <w:link w:val="OndertitelChar"/>
    <w:uiPriority w:val="11"/>
    <w:qFormat/>
    <w:rsid w:val="003E08EA"/>
    <w:pPr>
      <w:numPr>
        <w:ilvl w:val="1"/>
      </w:numPr>
      <w:spacing w:after="160"/>
    </w:pPr>
    <w:rPr>
      <w:rFonts w:eastAsiaTheme="minorEastAsia"/>
      <w:color w:val="46C6FF" w:themeColor="text1" w:themeTint="A5"/>
      <w:spacing w:val="15"/>
      <w:sz w:val="22"/>
    </w:rPr>
  </w:style>
  <w:style w:type="character" w:customStyle="1" w:styleId="OndertitelChar">
    <w:name w:val="Ondertitel Char"/>
    <w:basedOn w:val="Standaardalinea-lettertype"/>
    <w:link w:val="Ondertitel"/>
    <w:uiPriority w:val="11"/>
    <w:rsid w:val="003E08EA"/>
    <w:rPr>
      <w:rFonts w:eastAsiaTheme="minorEastAsia"/>
      <w:color w:val="46C6FF" w:themeColor="text1" w:themeTint="A5"/>
      <w:spacing w:val="15"/>
    </w:rPr>
  </w:style>
  <w:style w:type="character" w:styleId="Onopgelostemelding">
    <w:name w:val="Unresolved Mention"/>
    <w:basedOn w:val="Standaardalinea-lettertype"/>
    <w:uiPriority w:val="99"/>
    <w:semiHidden/>
    <w:unhideWhenUsed/>
    <w:rsid w:val="009D22D7"/>
    <w:rPr>
      <w:color w:val="605E5C"/>
      <w:shd w:val="clear" w:color="auto" w:fill="E1DFDD"/>
    </w:rPr>
  </w:style>
  <w:style w:type="paragraph" w:styleId="Voetnoottekst">
    <w:name w:val="footnote text"/>
    <w:basedOn w:val="Standaard"/>
    <w:link w:val="VoetnoottekstChar"/>
    <w:uiPriority w:val="99"/>
    <w:semiHidden/>
    <w:unhideWhenUsed/>
    <w:rsid w:val="00574C0D"/>
    <w:rPr>
      <w:sz w:val="20"/>
      <w:szCs w:val="20"/>
    </w:rPr>
  </w:style>
  <w:style w:type="character" w:customStyle="1" w:styleId="VoetnoottekstChar">
    <w:name w:val="Voetnoottekst Char"/>
    <w:basedOn w:val="Standaardalinea-lettertype"/>
    <w:link w:val="Voetnoottekst"/>
    <w:uiPriority w:val="99"/>
    <w:semiHidden/>
    <w:rsid w:val="00574C0D"/>
    <w:rPr>
      <w:sz w:val="20"/>
      <w:szCs w:val="20"/>
    </w:rPr>
  </w:style>
  <w:style w:type="character" w:styleId="Voetnootmarkering">
    <w:name w:val="footnote reference"/>
    <w:basedOn w:val="Standaardalinea-lettertype"/>
    <w:uiPriority w:val="99"/>
    <w:semiHidden/>
    <w:unhideWhenUsed/>
    <w:rsid w:val="00574C0D"/>
    <w:rPr>
      <w:vertAlign w:val="superscript"/>
    </w:rPr>
  </w:style>
  <w:style w:type="table" w:styleId="Rastertabel4-Accent1">
    <w:name w:val="Grid Table 4 Accent 1"/>
    <w:basedOn w:val="Standaardtabel"/>
    <w:uiPriority w:val="49"/>
    <w:rsid w:val="00482917"/>
    <w:pPr>
      <w:spacing w:after="0" w:line="240" w:lineRule="auto"/>
    </w:pPr>
    <w:tblPr>
      <w:tblStyleRowBandSize w:val="1"/>
      <w:tblStyleColBandSize w:val="1"/>
      <w:tblBorders>
        <w:top w:val="single" w:sz="4" w:space="0" w:color="54CAFF" w:themeColor="accent1" w:themeTint="99"/>
        <w:left w:val="single" w:sz="4" w:space="0" w:color="54CAFF" w:themeColor="accent1" w:themeTint="99"/>
        <w:bottom w:val="single" w:sz="4" w:space="0" w:color="54CAFF" w:themeColor="accent1" w:themeTint="99"/>
        <w:right w:val="single" w:sz="4" w:space="0" w:color="54CAFF" w:themeColor="accent1" w:themeTint="99"/>
        <w:insideH w:val="single" w:sz="4" w:space="0" w:color="54CAFF" w:themeColor="accent1" w:themeTint="99"/>
        <w:insideV w:val="single" w:sz="4" w:space="0" w:color="54CAFF" w:themeColor="accent1" w:themeTint="99"/>
      </w:tblBorders>
    </w:tblPr>
    <w:tblStylePr w:type="firstRow">
      <w:rPr>
        <w:b/>
        <w:bCs/>
        <w:color w:val="FFFFFF" w:themeColor="background1"/>
      </w:rPr>
      <w:tblPr/>
      <w:tcPr>
        <w:tcBorders>
          <w:top w:val="single" w:sz="4" w:space="0" w:color="009DE1" w:themeColor="accent1"/>
          <w:left w:val="single" w:sz="4" w:space="0" w:color="009DE1" w:themeColor="accent1"/>
          <w:bottom w:val="single" w:sz="4" w:space="0" w:color="009DE1" w:themeColor="accent1"/>
          <w:right w:val="single" w:sz="4" w:space="0" w:color="009DE1" w:themeColor="accent1"/>
          <w:insideH w:val="nil"/>
          <w:insideV w:val="nil"/>
        </w:tcBorders>
        <w:shd w:val="clear" w:color="auto" w:fill="009DE1" w:themeFill="accent1"/>
      </w:tcPr>
    </w:tblStylePr>
    <w:tblStylePr w:type="lastRow">
      <w:rPr>
        <w:b/>
        <w:bCs/>
      </w:rPr>
      <w:tblPr/>
      <w:tcPr>
        <w:tcBorders>
          <w:top w:val="double" w:sz="4" w:space="0" w:color="009DE1" w:themeColor="accent1"/>
        </w:tcBorders>
      </w:tcPr>
    </w:tblStylePr>
    <w:tblStylePr w:type="firstCol">
      <w:rPr>
        <w:b/>
        <w:bCs/>
      </w:rPr>
    </w:tblStylePr>
    <w:tblStylePr w:type="lastCol">
      <w:rPr>
        <w:b/>
        <w:bCs/>
      </w:rPr>
    </w:tblStylePr>
    <w:tblStylePr w:type="band1Vert">
      <w:tblPr/>
      <w:tcPr>
        <w:shd w:val="clear" w:color="auto" w:fill="C6EDFF" w:themeFill="accent1" w:themeFillTint="33"/>
      </w:tcPr>
    </w:tblStylePr>
    <w:tblStylePr w:type="band1Horz">
      <w:tblPr/>
      <w:tcPr>
        <w:shd w:val="clear" w:color="auto" w:fill="C6EDFF" w:themeFill="accent1" w:themeFillTint="33"/>
      </w:tcPr>
    </w:tblStylePr>
  </w:style>
  <w:style w:type="table" w:styleId="Rastertabel4">
    <w:name w:val="Grid Table 4"/>
    <w:basedOn w:val="Standaardtabel"/>
    <w:uiPriority w:val="49"/>
    <w:rsid w:val="00FB613E"/>
    <w:pPr>
      <w:spacing w:after="0" w:line="240" w:lineRule="auto"/>
    </w:pPr>
    <w:tblPr>
      <w:tblStyleRowBandSize w:val="1"/>
      <w:tblStyleColBandSize w:val="1"/>
      <w:tblBorders>
        <w:top w:val="single" w:sz="4" w:space="0" w:color="54CAFF" w:themeColor="text1" w:themeTint="99"/>
        <w:left w:val="single" w:sz="4" w:space="0" w:color="54CAFF" w:themeColor="text1" w:themeTint="99"/>
        <w:bottom w:val="single" w:sz="4" w:space="0" w:color="54CAFF" w:themeColor="text1" w:themeTint="99"/>
        <w:right w:val="single" w:sz="4" w:space="0" w:color="54CAFF" w:themeColor="text1" w:themeTint="99"/>
        <w:insideH w:val="single" w:sz="4" w:space="0" w:color="54CAFF" w:themeColor="text1" w:themeTint="99"/>
        <w:insideV w:val="single" w:sz="4" w:space="0" w:color="54CAFF" w:themeColor="text1" w:themeTint="99"/>
      </w:tblBorders>
    </w:tblPr>
    <w:tblStylePr w:type="firstRow">
      <w:rPr>
        <w:b/>
        <w:bCs/>
        <w:color w:val="FFFFFF" w:themeColor="background1"/>
      </w:rPr>
      <w:tblPr/>
      <w:tcPr>
        <w:tcBorders>
          <w:top w:val="single" w:sz="4" w:space="0" w:color="009DE1" w:themeColor="text1"/>
          <w:left w:val="single" w:sz="4" w:space="0" w:color="009DE1" w:themeColor="text1"/>
          <w:bottom w:val="single" w:sz="4" w:space="0" w:color="009DE1" w:themeColor="text1"/>
          <w:right w:val="single" w:sz="4" w:space="0" w:color="009DE1" w:themeColor="text1"/>
          <w:insideH w:val="nil"/>
          <w:insideV w:val="nil"/>
        </w:tcBorders>
        <w:shd w:val="clear" w:color="auto" w:fill="009DE1" w:themeFill="text1"/>
      </w:tcPr>
    </w:tblStylePr>
    <w:tblStylePr w:type="lastRow">
      <w:rPr>
        <w:b/>
        <w:bCs/>
      </w:rPr>
      <w:tblPr/>
      <w:tcPr>
        <w:tcBorders>
          <w:top w:val="double" w:sz="4" w:space="0" w:color="009DE1" w:themeColor="text1"/>
        </w:tcBorders>
      </w:tcPr>
    </w:tblStylePr>
    <w:tblStylePr w:type="firstCol">
      <w:rPr>
        <w:b/>
        <w:bCs/>
      </w:rPr>
    </w:tblStylePr>
    <w:tblStylePr w:type="lastCol">
      <w:rPr>
        <w:b/>
        <w:bCs/>
      </w:rPr>
    </w:tblStylePr>
    <w:tblStylePr w:type="band1Vert">
      <w:tblPr/>
      <w:tcPr>
        <w:shd w:val="clear" w:color="auto" w:fill="C6EDFF" w:themeFill="text1" w:themeFillTint="33"/>
      </w:tcPr>
    </w:tblStylePr>
    <w:tblStylePr w:type="band1Horz">
      <w:tblPr/>
      <w:tcPr>
        <w:shd w:val="clear" w:color="auto" w:fill="C6EDFF" w:themeFill="text1" w:themeFillTint="33"/>
      </w:tcPr>
    </w:tblStylePr>
  </w:style>
  <w:style w:type="paragraph" w:styleId="Koptekst">
    <w:name w:val="header"/>
    <w:basedOn w:val="Standaard"/>
    <w:link w:val="KoptekstChar"/>
    <w:uiPriority w:val="99"/>
    <w:unhideWhenUsed/>
    <w:rsid w:val="00904577"/>
    <w:pPr>
      <w:tabs>
        <w:tab w:val="center" w:pos="4536"/>
        <w:tab w:val="right" w:pos="9072"/>
      </w:tabs>
    </w:pPr>
  </w:style>
  <w:style w:type="character" w:customStyle="1" w:styleId="KoptekstChar">
    <w:name w:val="Koptekst Char"/>
    <w:basedOn w:val="Standaardalinea-lettertype"/>
    <w:link w:val="Koptekst"/>
    <w:uiPriority w:val="99"/>
    <w:rsid w:val="00904577"/>
    <w:rPr>
      <w:color w:val="000000"/>
      <w:sz w:val="24"/>
    </w:rPr>
  </w:style>
  <w:style w:type="paragraph" w:styleId="Voettekst">
    <w:name w:val="footer"/>
    <w:basedOn w:val="Standaard"/>
    <w:link w:val="VoettekstChar"/>
    <w:uiPriority w:val="99"/>
    <w:unhideWhenUsed/>
    <w:rsid w:val="00904577"/>
    <w:pPr>
      <w:tabs>
        <w:tab w:val="center" w:pos="4536"/>
        <w:tab w:val="right" w:pos="9072"/>
      </w:tabs>
    </w:pPr>
  </w:style>
  <w:style w:type="character" w:customStyle="1" w:styleId="VoettekstChar">
    <w:name w:val="Voettekst Char"/>
    <w:basedOn w:val="Standaardalinea-lettertype"/>
    <w:link w:val="Voettekst"/>
    <w:uiPriority w:val="99"/>
    <w:rsid w:val="00904577"/>
    <w:rPr>
      <w:color w:val="000000"/>
      <w:sz w:val="24"/>
    </w:rPr>
  </w:style>
  <w:style w:type="paragraph" w:styleId="Lijstalinea">
    <w:name w:val="List Paragraph"/>
    <w:basedOn w:val="Standaard"/>
    <w:uiPriority w:val="34"/>
    <w:qFormat/>
    <w:rsid w:val="00097243"/>
    <w:pPr>
      <w:ind w:left="720"/>
      <w:contextualSpacing/>
    </w:pPr>
  </w:style>
  <w:style w:type="paragraph" w:customStyle="1" w:styleId="Lijstmetbijlagen">
    <w:name w:val="Lijst met bijlagen"/>
    <w:basedOn w:val="Lijstmetafbeeldingen"/>
    <w:link w:val="LijstmetbijlagenChar"/>
    <w:qFormat/>
    <w:rsid w:val="00EA12F7"/>
    <w:pPr>
      <w:spacing w:line="276" w:lineRule="auto"/>
      <w:ind w:left="442" w:hanging="442"/>
      <w:jc w:val="left"/>
    </w:pPr>
    <w:rPr>
      <w:rFonts w:ascii="Verdana" w:hAnsi="Verdana" w:cstheme="minorHAnsi"/>
      <w:b/>
      <w:bCs/>
      <w:color w:val="auto"/>
      <w:sz w:val="22"/>
      <w:szCs w:val="20"/>
      <w:lang w:val="nl-BE"/>
    </w:rPr>
  </w:style>
  <w:style w:type="character" w:customStyle="1" w:styleId="LijstmetbijlagenChar">
    <w:name w:val="Lijst met bijlagen Char"/>
    <w:basedOn w:val="Standaardalinea-lettertype"/>
    <w:link w:val="Lijstmetbijlagen"/>
    <w:rsid w:val="00EA12F7"/>
    <w:rPr>
      <w:rFonts w:ascii="Verdana" w:hAnsi="Verdana" w:cstheme="minorHAnsi"/>
      <w:b/>
      <w:bCs/>
      <w:szCs w:val="20"/>
      <w:lang w:val="nl-BE"/>
    </w:rPr>
  </w:style>
  <w:style w:type="paragraph" w:styleId="Lijstmetafbeeldingen">
    <w:name w:val="table of figures"/>
    <w:basedOn w:val="Standaard"/>
    <w:next w:val="Standaard"/>
    <w:uiPriority w:val="99"/>
    <w:semiHidden/>
    <w:unhideWhenUsed/>
    <w:rsid w:val="00EA12F7"/>
  </w:style>
  <w:style w:type="character" w:customStyle="1" w:styleId="Stijl1Char">
    <w:name w:val="Stijl1 Char"/>
    <w:basedOn w:val="Standaardalinea-lettertype"/>
    <w:link w:val="Stijl1"/>
    <w:rsid w:val="00D41110"/>
    <w:rPr>
      <w:rFonts w:eastAsiaTheme="majorEastAsia" w:cstheme="majorBidi"/>
      <w:b/>
      <w:bCs/>
      <w:iCs/>
      <w:color w:val="009DE1" w:themeColor="accent1"/>
      <w:sz w:val="24"/>
    </w:rPr>
  </w:style>
  <w:style w:type="character" w:customStyle="1" w:styleId="NormaalwebChar">
    <w:name w:val="Normaal (web) Char"/>
    <w:basedOn w:val="Standaardalinea-lettertype"/>
    <w:link w:val="Normaalweb"/>
    <w:uiPriority w:val="99"/>
    <w:rsid w:val="000030E4"/>
    <w:rPr>
      <w:rFonts w:ascii="Times New Roman" w:eastAsia="Times New Roman" w:hAnsi="Times New Roman" w:cs="Times New Roman"/>
      <w:color w:val="000000"/>
      <w:sz w:val="24"/>
      <w:szCs w:val="24"/>
      <w:lang w:eastAsia="nl-BE"/>
    </w:rPr>
  </w:style>
  <w:style w:type="paragraph" w:styleId="Geenafstand">
    <w:name w:val="No Spacing"/>
    <w:link w:val="GeenafstandChar"/>
    <w:uiPriority w:val="1"/>
    <w:qFormat/>
    <w:rsid w:val="00987374"/>
    <w:pPr>
      <w:spacing w:after="0" w:line="240" w:lineRule="auto"/>
    </w:pPr>
    <w:rPr>
      <w:rFonts w:eastAsiaTheme="minorEastAsia"/>
    </w:rPr>
  </w:style>
  <w:style w:type="character" w:customStyle="1" w:styleId="GeenafstandChar">
    <w:name w:val="Geen afstand Char"/>
    <w:basedOn w:val="Standaardalinea-lettertype"/>
    <w:link w:val="Geenafstand"/>
    <w:uiPriority w:val="1"/>
    <w:rsid w:val="00987374"/>
    <w:rPr>
      <w:rFonts w:eastAsiaTheme="minorEastAsia"/>
    </w:rPr>
  </w:style>
  <w:style w:type="paragraph" w:customStyle="1" w:styleId="paragraph">
    <w:name w:val="paragraph"/>
    <w:basedOn w:val="Standaard"/>
    <w:rsid w:val="00C01070"/>
    <w:pPr>
      <w:spacing w:before="100" w:beforeAutospacing="1" w:after="100" w:afterAutospacing="1"/>
      <w:jc w:val="left"/>
    </w:pPr>
    <w:rPr>
      <w:rFonts w:ascii="Times New Roman" w:eastAsia="Times New Roman" w:hAnsi="Times New Roman" w:cs="Times New Roman"/>
      <w:color w:val="auto"/>
      <w:szCs w:val="24"/>
      <w:lang w:val="nl-BE" w:eastAsia="nl-BE"/>
    </w:rPr>
  </w:style>
  <w:style w:type="character" w:customStyle="1" w:styleId="normaltextrun">
    <w:name w:val="normaltextrun"/>
    <w:basedOn w:val="Standaardalinea-lettertype"/>
    <w:rsid w:val="00C01070"/>
  </w:style>
  <w:style w:type="character" w:customStyle="1" w:styleId="eop">
    <w:name w:val="eop"/>
    <w:basedOn w:val="Standaardalinea-lettertype"/>
    <w:rsid w:val="00C01070"/>
  </w:style>
  <w:style w:type="character" w:customStyle="1" w:styleId="contextualspellingandgrammarerror">
    <w:name w:val="contextualspellingandgrammarerror"/>
    <w:basedOn w:val="Standaardalinea-lettertype"/>
    <w:rsid w:val="00C01070"/>
  </w:style>
  <w:style w:type="character" w:customStyle="1" w:styleId="spellingerror">
    <w:name w:val="spellingerror"/>
    <w:basedOn w:val="Standaardalinea-lettertype"/>
    <w:rsid w:val="00C01070"/>
  </w:style>
  <w:style w:type="character" w:styleId="Nadruk">
    <w:name w:val="Emphasis"/>
    <w:basedOn w:val="Standaardalinea-lettertype"/>
    <w:uiPriority w:val="20"/>
    <w:qFormat/>
    <w:rsid w:val="00E57EE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14668">
      <w:bodyDiv w:val="1"/>
      <w:marLeft w:val="0"/>
      <w:marRight w:val="0"/>
      <w:marTop w:val="0"/>
      <w:marBottom w:val="0"/>
      <w:divBdr>
        <w:top w:val="none" w:sz="0" w:space="0" w:color="auto"/>
        <w:left w:val="none" w:sz="0" w:space="0" w:color="auto"/>
        <w:bottom w:val="none" w:sz="0" w:space="0" w:color="auto"/>
        <w:right w:val="none" w:sz="0" w:space="0" w:color="auto"/>
      </w:divBdr>
    </w:div>
    <w:div w:id="62797379">
      <w:bodyDiv w:val="1"/>
      <w:marLeft w:val="0"/>
      <w:marRight w:val="0"/>
      <w:marTop w:val="0"/>
      <w:marBottom w:val="0"/>
      <w:divBdr>
        <w:top w:val="none" w:sz="0" w:space="0" w:color="auto"/>
        <w:left w:val="none" w:sz="0" w:space="0" w:color="auto"/>
        <w:bottom w:val="none" w:sz="0" w:space="0" w:color="auto"/>
        <w:right w:val="none" w:sz="0" w:space="0" w:color="auto"/>
      </w:divBdr>
      <w:divsChild>
        <w:div w:id="2130969607">
          <w:marLeft w:val="0"/>
          <w:marRight w:val="0"/>
          <w:marTop w:val="0"/>
          <w:marBottom w:val="0"/>
          <w:divBdr>
            <w:top w:val="none" w:sz="0" w:space="0" w:color="auto"/>
            <w:left w:val="none" w:sz="0" w:space="0" w:color="auto"/>
            <w:bottom w:val="none" w:sz="0" w:space="0" w:color="auto"/>
            <w:right w:val="none" w:sz="0" w:space="0" w:color="auto"/>
          </w:divBdr>
          <w:divsChild>
            <w:div w:id="291864328">
              <w:marLeft w:val="0"/>
              <w:marRight w:val="0"/>
              <w:marTop w:val="0"/>
              <w:marBottom w:val="0"/>
              <w:divBdr>
                <w:top w:val="none" w:sz="0" w:space="0" w:color="auto"/>
                <w:left w:val="none" w:sz="0" w:space="0" w:color="auto"/>
                <w:bottom w:val="none" w:sz="0" w:space="0" w:color="auto"/>
                <w:right w:val="none" w:sz="0" w:space="0" w:color="auto"/>
              </w:divBdr>
              <w:divsChild>
                <w:div w:id="658315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43743">
      <w:bodyDiv w:val="1"/>
      <w:marLeft w:val="0"/>
      <w:marRight w:val="0"/>
      <w:marTop w:val="0"/>
      <w:marBottom w:val="0"/>
      <w:divBdr>
        <w:top w:val="none" w:sz="0" w:space="0" w:color="auto"/>
        <w:left w:val="none" w:sz="0" w:space="0" w:color="auto"/>
        <w:bottom w:val="none" w:sz="0" w:space="0" w:color="auto"/>
        <w:right w:val="none" w:sz="0" w:space="0" w:color="auto"/>
      </w:divBdr>
    </w:div>
    <w:div w:id="105466461">
      <w:bodyDiv w:val="1"/>
      <w:marLeft w:val="0"/>
      <w:marRight w:val="0"/>
      <w:marTop w:val="0"/>
      <w:marBottom w:val="0"/>
      <w:divBdr>
        <w:top w:val="none" w:sz="0" w:space="0" w:color="auto"/>
        <w:left w:val="none" w:sz="0" w:space="0" w:color="auto"/>
        <w:bottom w:val="none" w:sz="0" w:space="0" w:color="auto"/>
        <w:right w:val="none" w:sz="0" w:space="0" w:color="auto"/>
      </w:divBdr>
    </w:div>
    <w:div w:id="111940466">
      <w:bodyDiv w:val="1"/>
      <w:marLeft w:val="0"/>
      <w:marRight w:val="0"/>
      <w:marTop w:val="0"/>
      <w:marBottom w:val="0"/>
      <w:divBdr>
        <w:top w:val="none" w:sz="0" w:space="0" w:color="auto"/>
        <w:left w:val="none" w:sz="0" w:space="0" w:color="auto"/>
        <w:bottom w:val="none" w:sz="0" w:space="0" w:color="auto"/>
        <w:right w:val="none" w:sz="0" w:space="0" w:color="auto"/>
      </w:divBdr>
    </w:div>
    <w:div w:id="121075822">
      <w:bodyDiv w:val="1"/>
      <w:marLeft w:val="0"/>
      <w:marRight w:val="0"/>
      <w:marTop w:val="0"/>
      <w:marBottom w:val="0"/>
      <w:divBdr>
        <w:top w:val="none" w:sz="0" w:space="0" w:color="auto"/>
        <w:left w:val="none" w:sz="0" w:space="0" w:color="auto"/>
        <w:bottom w:val="none" w:sz="0" w:space="0" w:color="auto"/>
        <w:right w:val="none" w:sz="0" w:space="0" w:color="auto"/>
      </w:divBdr>
      <w:divsChild>
        <w:div w:id="2106800229">
          <w:marLeft w:val="0"/>
          <w:marRight w:val="0"/>
          <w:marTop w:val="0"/>
          <w:marBottom w:val="0"/>
          <w:divBdr>
            <w:top w:val="none" w:sz="0" w:space="0" w:color="auto"/>
            <w:left w:val="none" w:sz="0" w:space="0" w:color="auto"/>
            <w:bottom w:val="none" w:sz="0" w:space="0" w:color="auto"/>
            <w:right w:val="none" w:sz="0" w:space="0" w:color="auto"/>
          </w:divBdr>
        </w:div>
        <w:div w:id="222837938">
          <w:marLeft w:val="0"/>
          <w:marRight w:val="0"/>
          <w:marTop w:val="0"/>
          <w:marBottom w:val="0"/>
          <w:divBdr>
            <w:top w:val="none" w:sz="0" w:space="0" w:color="auto"/>
            <w:left w:val="none" w:sz="0" w:space="0" w:color="auto"/>
            <w:bottom w:val="none" w:sz="0" w:space="0" w:color="auto"/>
            <w:right w:val="none" w:sz="0" w:space="0" w:color="auto"/>
          </w:divBdr>
        </w:div>
      </w:divsChild>
    </w:div>
    <w:div w:id="121193666">
      <w:bodyDiv w:val="1"/>
      <w:marLeft w:val="0"/>
      <w:marRight w:val="0"/>
      <w:marTop w:val="0"/>
      <w:marBottom w:val="0"/>
      <w:divBdr>
        <w:top w:val="none" w:sz="0" w:space="0" w:color="auto"/>
        <w:left w:val="none" w:sz="0" w:space="0" w:color="auto"/>
        <w:bottom w:val="none" w:sz="0" w:space="0" w:color="auto"/>
        <w:right w:val="none" w:sz="0" w:space="0" w:color="auto"/>
      </w:divBdr>
      <w:divsChild>
        <w:div w:id="607666461">
          <w:marLeft w:val="0"/>
          <w:marRight w:val="0"/>
          <w:marTop w:val="0"/>
          <w:marBottom w:val="0"/>
          <w:divBdr>
            <w:top w:val="none" w:sz="0" w:space="0" w:color="auto"/>
            <w:left w:val="none" w:sz="0" w:space="0" w:color="auto"/>
            <w:bottom w:val="none" w:sz="0" w:space="0" w:color="auto"/>
            <w:right w:val="none" w:sz="0" w:space="0" w:color="auto"/>
          </w:divBdr>
        </w:div>
        <w:div w:id="532035497">
          <w:marLeft w:val="0"/>
          <w:marRight w:val="0"/>
          <w:marTop w:val="0"/>
          <w:marBottom w:val="0"/>
          <w:divBdr>
            <w:top w:val="none" w:sz="0" w:space="0" w:color="auto"/>
            <w:left w:val="none" w:sz="0" w:space="0" w:color="auto"/>
            <w:bottom w:val="none" w:sz="0" w:space="0" w:color="auto"/>
            <w:right w:val="none" w:sz="0" w:space="0" w:color="auto"/>
          </w:divBdr>
        </w:div>
        <w:div w:id="2047023788">
          <w:marLeft w:val="0"/>
          <w:marRight w:val="0"/>
          <w:marTop w:val="0"/>
          <w:marBottom w:val="0"/>
          <w:divBdr>
            <w:top w:val="none" w:sz="0" w:space="0" w:color="auto"/>
            <w:left w:val="none" w:sz="0" w:space="0" w:color="auto"/>
            <w:bottom w:val="none" w:sz="0" w:space="0" w:color="auto"/>
            <w:right w:val="none" w:sz="0" w:space="0" w:color="auto"/>
          </w:divBdr>
        </w:div>
        <w:div w:id="1101147670">
          <w:marLeft w:val="0"/>
          <w:marRight w:val="0"/>
          <w:marTop w:val="0"/>
          <w:marBottom w:val="0"/>
          <w:divBdr>
            <w:top w:val="none" w:sz="0" w:space="0" w:color="auto"/>
            <w:left w:val="none" w:sz="0" w:space="0" w:color="auto"/>
            <w:bottom w:val="none" w:sz="0" w:space="0" w:color="auto"/>
            <w:right w:val="none" w:sz="0" w:space="0" w:color="auto"/>
          </w:divBdr>
        </w:div>
        <w:div w:id="311327859">
          <w:marLeft w:val="0"/>
          <w:marRight w:val="0"/>
          <w:marTop w:val="0"/>
          <w:marBottom w:val="0"/>
          <w:divBdr>
            <w:top w:val="none" w:sz="0" w:space="0" w:color="auto"/>
            <w:left w:val="none" w:sz="0" w:space="0" w:color="auto"/>
            <w:bottom w:val="none" w:sz="0" w:space="0" w:color="auto"/>
            <w:right w:val="none" w:sz="0" w:space="0" w:color="auto"/>
          </w:divBdr>
        </w:div>
      </w:divsChild>
    </w:div>
    <w:div w:id="121266625">
      <w:bodyDiv w:val="1"/>
      <w:marLeft w:val="0"/>
      <w:marRight w:val="0"/>
      <w:marTop w:val="0"/>
      <w:marBottom w:val="0"/>
      <w:divBdr>
        <w:top w:val="none" w:sz="0" w:space="0" w:color="auto"/>
        <w:left w:val="none" w:sz="0" w:space="0" w:color="auto"/>
        <w:bottom w:val="none" w:sz="0" w:space="0" w:color="auto"/>
        <w:right w:val="none" w:sz="0" w:space="0" w:color="auto"/>
      </w:divBdr>
    </w:div>
    <w:div w:id="143473677">
      <w:bodyDiv w:val="1"/>
      <w:marLeft w:val="0"/>
      <w:marRight w:val="0"/>
      <w:marTop w:val="0"/>
      <w:marBottom w:val="0"/>
      <w:divBdr>
        <w:top w:val="none" w:sz="0" w:space="0" w:color="auto"/>
        <w:left w:val="none" w:sz="0" w:space="0" w:color="auto"/>
        <w:bottom w:val="none" w:sz="0" w:space="0" w:color="auto"/>
        <w:right w:val="none" w:sz="0" w:space="0" w:color="auto"/>
      </w:divBdr>
    </w:div>
    <w:div w:id="147327970">
      <w:bodyDiv w:val="1"/>
      <w:marLeft w:val="0"/>
      <w:marRight w:val="0"/>
      <w:marTop w:val="0"/>
      <w:marBottom w:val="0"/>
      <w:divBdr>
        <w:top w:val="none" w:sz="0" w:space="0" w:color="auto"/>
        <w:left w:val="none" w:sz="0" w:space="0" w:color="auto"/>
        <w:bottom w:val="none" w:sz="0" w:space="0" w:color="auto"/>
        <w:right w:val="none" w:sz="0" w:space="0" w:color="auto"/>
      </w:divBdr>
    </w:div>
    <w:div w:id="158623314">
      <w:bodyDiv w:val="1"/>
      <w:marLeft w:val="0"/>
      <w:marRight w:val="0"/>
      <w:marTop w:val="0"/>
      <w:marBottom w:val="0"/>
      <w:divBdr>
        <w:top w:val="none" w:sz="0" w:space="0" w:color="auto"/>
        <w:left w:val="none" w:sz="0" w:space="0" w:color="auto"/>
        <w:bottom w:val="none" w:sz="0" w:space="0" w:color="auto"/>
        <w:right w:val="none" w:sz="0" w:space="0" w:color="auto"/>
      </w:divBdr>
    </w:div>
    <w:div w:id="188181366">
      <w:bodyDiv w:val="1"/>
      <w:marLeft w:val="0"/>
      <w:marRight w:val="0"/>
      <w:marTop w:val="0"/>
      <w:marBottom w:val="0"/>
      <w:divBdr>
        <w:top w:val="none" w:sz="0" w:space="0" w:color="auto"/>
        <w:left w:val="none" w:sz="0" w:space="0" w:color="auto"/>
        <w:bottom w:val="none" w:sz="0" w:space="0" w:color="auto"/>
        <w:right w:val="none" w:sz="0" w:space="0" w:color="auto"/>
      </w:divBdr>
    </w:div>
    <w:div w:id="204568524">
      <w:bodyDiv w:val="1"/>
      <w:marLeft w:val="0"/>
      <w:marRight w:val="0"/>
      <w:marTop w:val="0"/>
      <w:marBottom w:val="0"/>
      <w:divBdr>
        <w:top w:val="none" w:sz="0" w:space="0" w:color="auto"/>
        <w:left w:val="none" w:sz="0" w:space="0" w:color="auto"/>
        <w:bottom w:val="none" w:sz="0" w:space="0" w:color="auto"/>
        <w:right w:val="none" w:sz="0" w:space="0" w:color="auto"/>
      </w:divBdr>
      <w:divsChild>
        <w:div w:id="143477088">
          <w:marLeft w:val="0"/>
          <w:marRight w:val="0"/>
          <w:marTop w:val="0"/>
          <w:marBottom w:val="0"/>
          <w:divBdr>
            <w:top w:val="none" w:sz="0" w:space="0" w:color="auto"/>
            <w:left w:val="none" w:sz="0" w:space="0" w:color="auto"/>
            <w:bottom w:val="none" w:sz="0" w:space="0" w:color="auto"/>
            <w:right w:val="none" w:sz="0" w:space="0" w:color="auto"/>
          </w:divBdr>
          <w:divsChild>
            <w:div w:id="641931960">
              <w:marLeft w:val="0"/>
              <w:marRight w:val="0"/>
              <w:marTop w:val="0"/>
              <w:marBottom w:val="0"/>
              <w:divBdr>
                <w:top w:val="none" w:sz="0" w:space="0" w:color="auto"/>
                <w:left w:val="none" w:sz="0" w:space="0" w:color="auto"/>
                <w:bottom w:val="none" w:sz="0" w:space="0" w:color="auto"/>
                <w:right w:val="none" w:sz="0" w:space="0" w:color="auto"/>
              </w:divBdr>
              <w:divsChild>
                <w:div w:id="733620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587313">
      <w:bodyDiv w:val="1"/>
      <w:marLeft w:val="0"/>
      <w:marRight w:val="0"/>
      <w:marTop w:val="0"/>
      <w:marBottom w:val="0"/>
      <w:divBdr>
        <w:top w:val="none" w:sz="0" w:space="0" w:color="auto"/>
        <w:left w:val="none" w:sz="0" w:space="0" w:color="auto"/>
        <w:bottom w:val="none" w:sz="0" w:space="0" w:color="auto"/>
        <w:right w:val="none" w:sz="0" w:space="0" w:color="auto"/>
      </w:divBdr>
    </w:div>
    <w:div w:id="262424983">
      <w:bodyDiv w:val="1"/>
      <w:marLeft w:val="0"/>
      <w:marRight w:val="0"/>
      <w:marTop w:val="0"/>
      <w:marBottom w:val="0"/>
      <w:divBdr>
        <w:top w:val="none" w:sz="0" w:space="0" w:color="auto"/>
        <w:left w:val="none" w:sz="0" w:space="0" w:color="auto"/>
        <w:bottom w:val="none" w:sz="0" w:space="0" w:color="auto"/>
        <w:right w:val="none" w:sz="0" w:space="0" w:color="auto"/>
      </w:divBdr>
    </w:div>
    <w:div w:id="295457258">
      <w:bodyDiv w:val="1"/>
      <w:marLeft w:val="0"/>
      <w:marRight w:val="0"/>
      <w:marTop w:val="0"/>
      <w:marBottom w:val="0"/>
      <w:divBdr>
        <w:top w:val="none" w:sz="0" w:space="0" w:color="auto"/>
        <w:left w:val="none" w:sz="0" w:space="0" w:color="auto"/>
        <w:bottom w:val="none" w:sz="0" w:space="0" w:color="auto"/>
        <w:right w:val="none" w:sz="0" w:space="0" w:color="auto"/>
      </w:divBdr>
    </w:div>
    <w:div w:id="296648697">
      <w:bodyDiv w:val="1"/>
      <w:marLeft w:val="0"/>
      <w:marRight w:val="0"/>
      <w:marTop w:val="0"/>
      <w:marBottom w:val="0"/>
      <w:divBdr>
        <w:top w:val="none" w:sz="0" w:space="0" w:color="auto"/>
        <w:left w:val="none" w:sz="0" w:space="0" w:color="auto"/>
        <w:bottom w:val="none" w:sz="0" w:space="0" w:color="auto"/>
        <w:right w:val="none" w:sz="0" w:space="0" w:color="auto"/>
      </w:divBdr>
    </w:div>
    <w:div w:id="305665693">
      <w:bodyDiv w:val="1"/>
      <w:marLeft w:val="0"/>
      <w:marRight w:val="0"/>
      <w:marTop w:val="0"/>
      <w:marBottom w:val="0"/>
      <w:divBdr>
        <w:top w:val="none" w:sz="0" w:space="0" w:color="auto"/>
        <w:left w:val="none" w:sz="0" w:space="0" w:color="auto"/>
        <w:bottom w:val="none" w:sz="0" w:space="0" w:color="auto"/>
        <w:right w:val="none" w:sz="0" w:space="0" w:color="auto"/>
      </w:divBdr>
    </w:div>
    <w:div w:id="331373646">
      <w:bodyDiv w:val="1"/>
      <w:marLeft w:val="0"/>
      <w:marRight w:val="0"/>
      <w:marTop w:val="0"/>
      <w:marBottom w:val="0"/>
      <w:divBdr>
        <w:top w:val="none" w:sz="0" w:space="0" w:color="auto"/>
        <w:left w:val="none" w:sz="0" w:space="0" w:color="auto"/>
        <w:bottom w:val="none" w:sz="0" w:space="0" w:color="auto"/>
        <w:right w:val="none" w:sz="0" w:space="0" w:color="auto"/>
      </w:divBdr>
    </w:div>
    <w:div w:id="379211380">
      <w:bodyDiv w:val="1"/>
      <w:marLeft w:val="0"/>
      <w:marRight w:val="0"/>
      <w:marTop w:val="0"/>
      <w:marBottom w:val="0"/>
      <w:divBdr>
        <w:top w:val="none" w:sz="0" w:space="0" w:color="auto"/>
        <w:left w:val="none" w:sz="0" w:space="0" w:color="auto"/>
        <w:bottom w:val="none" w:sz="0" w:space="0" w:color="auto"/>
        <w:right w:val="none" w:sz="0" w:space="0" w:color="auto"/>
      </w:divBdr>
    </w:div>
    <w:div w:id="383060915">
      <w:bodyDiv w:val="1"/>
      <w:marLeft w:val="0"/>
      <w:marRight w:val="0"/>
      <w:marTop w:val="0"/>
      <w:marBottom w:val="0"/>
      <w:divBdr>
        <w:top w:val="none" w:sz="0" w:space="0" w:color="auto"/>
        <w:left w:val="none" w:sz="0" w:space="0" w:color="auto"/>
        <w:bottom w:val="none" w:sz="0" w:space="0" w:color="auto"/>
        <w:right w:val="none" w:sz="0" w:space="0" w:color="auto"/>
      </w:divBdr>
      <w:divsChild>
        <w:div w:id="326054527">
          <w:marLeft w:val="0"/>
          <w:marRight w:val="0"/>
          <w:marTop w:val="0"/>
          <w:marBottom w:val="0"/>
          <w:divBdr>
            <w:top w:val="none" w:sz="0" w:space="0" w:color="auto"/>
            <w:left w:val="none" w:sz="0" w:space="0" w:color="auto"/>
            <w:bottom w:val="none" w:sz="0" w:space="0" w:color="auto"/>
            <w:right w:val="none" w:sz="0" w:space="0" w:color="auto"/>
          </w:divBdr>
        </w:div>
        <w:div w:id="1276717191">
          <w:marLeft w:val="0"/>
          <w:marRight w:val="0"/>
          <w:marTop w:val="0"/>
          <w:marBottom w:val="0"/>
          <w:divBdr>
            <w:top w:val="none" w:sz="0" w:space="0" w:color="auto"/>
            <w:left w:val="none" w:sz="0" w:space="0" w:color="auto"/>
            <w:bottom w:val="none" w:sz="0" w:space="0" w:color="auto"/>
            <w:right w:val="none" w:sz="0" w:space="0" w:color="auto"/>
          </w:divBdr>
        </w:div>
        <w:div w:id="1673990424">
          <w:marLeft w:val="0"/>
          <w:marRight w:val="0"/>
          <w:marTop w:val="0"/>
          <w:marBottom w:val="0"/>
          <w:divBdr>
            <w:top w:val="none" w:sz="0" w:space="0" w:color="auto"/>
            <w:left w:val="none" w:sz="0" w:space="0" w:color="auto"/>
            <w:bottom w:val="none" w:sz="0" w:space="0" w:color="auto"/>
            <w:right w:val="none" w:sz="0" w:space="0" w:color="auto"/>
          </w:divBdr>
        </w:div>
        <w:div w:id="1157771705">
          <w:marLeft w:val="0"/>
          <w:marRight w:val="0"/>
          <w:marTop w:val="0"/>
          <w:marBottom w:val="0"/>
          <w:divBdr>
            <w:top w:val="none" w:sz="0" w:space="0" w:color="auto"/>
            <w:left w:val="none" w:sz="0" w:space="0" w:color="auto"/>
            <w:bottom w:val="none" w:sz="0" w:space="0" w:color="auto"/>
            <w:right w:val="none" w:sz="0" w:space="0" w:color="auto"/>
          </w:divBdr>
        </w:div>
        <w:div w:id="203755775">
          <w:marLeft w:val="0"/>
          <w:marRight w:val="0"/>
          <w:marTop w:val="0"/>
          <w:marBottom w:val="0"/>
          <w:divBdr>
            <w:top w:val="none" w:sz="0" w:space="0" w:color="auto"/>
            <w:left w:val="none" w:sz="0" w:space="0" w:color="auto"/>
            <w:bottom w:val="none" w:sz="0" w:space="0" w:color="auto"/>
            <w:right w:val="none" w:sz="0" w:space="0" w:color="auto"/>
          </w:divBdr>
        </w:div>
        <w:div w:id="220874553">
          <w:marLeft w:val="0"/>
          <w:marRight w:val="0"/>
          <w:marTop w:val="0"/>
          <w:marBottom w:val="0"/>
          <w:divBdr>
            <w:top w:val="none" w:sz="0" w:space="0" w:color="auto"/>
            <w:left w:val="none" w:sz="0" w:space="0" w:color="auto"/>
            <w:bottom w:val="none" w:sz="0" w:space="0" w:color="auto"/>
            <w:right w:val="none" w:sz="0" w:space="0" w:color="auto"/>
          </w:divBdr>
        </w:div>
        <w:div w:id="31615290">
          <w:marLeft w:val="0"/>
          <w:marRight w:val="0"/>
          <w:marTop w:val="0"/>
          <w:marBottom w:val="0"/>
          <w:divBdr>
            <w:top w:val="none" w:sz="0" w:space="0" w:color="auto"/>
            <w:left w:val="none" w:sz="0" w:space="0" w:color="auto"/>
            <w:bottom w:val="none" w:sz="0" w:space="0" w:color="auto"/>
            <w:right w:val="none" w:sz="0" w:space="0" w:color="auto"/>
          </w:divBdr>
        </w:div>
        <w:div w:id="1892184685">
          <w:marLeft w:val="0"/>
          <w:marRight w:val="0"/>
          <w:marTop w:val="0"/>
          <w:marBottom w:val="0"/>
          <w:divBdr>
            <w:top w:val="none" w:sz="0" w:space="0" w:color="auto"/>
            <w:left w:val="none" w:sz="0" w:space="0" w:color="auto"/>
            <w:bottom w:val="none" w:sz="0" w:space="0" w:color="auto"/>
            <w:right w:val="none" w:sz="0" w:space="0" w:color="auto"/>
          </w:divBdr>
        </w:div>
        <w:div w:id="1850489515">
          <w:marLeft w:val="0"/>
          <w:marRight w:val="0"/>
          <w:marTop w:val="0"/>
          <w:marBottom w:val="0"/>
          <w:divBdr>
            <w:top w:val="none" w:sz="0" w:space="0" w:color="auto"/>
            <w:left w:val="none" w:sz="0" w:space="0" w:color="auto"/>
            <w:bottom w:val="none" w:sz="0" w:space="0" w:color="auto"/>
            <w:right w:val="none" w:sz="0" w:space="0" w:color="auto"/>
          </w:divBdr>
        </w:div>
        <w:div w:id="1427919706">
          <w:marLeft w:val="0"/>
          <w:marRight w:val="0"/>
          <w:marTop w:val="0"/>
          <w:marBottom w:val="0"/>
          <w:divBdr>
            <w:top w:val="none" w:sz="0" w:space="0" w:color="auto"/>
            <w:left w:val="none" w:sz="0" w:space="0" w:color="auto"/>
            <w:bottom w:val="none" w:sz="0" w:space="0" w:color="auto"/>
            <w:right w:val="none" w:sz="0" w:space="0" w:color="auto"/>
          </w:divBdr>
        </w:div>
        <w:div w:id="1194223721">
          <w:marLeft w:val="0"/>
          <w:marRight w:val="0"/>
          <w:marTop w:val="0"/>
          <w:marBottom w:val="0"/>
          <w:divBdr>
            <w:top w:val="none" w:sz="0" w:space="0" w:color="auto"/>
            <w:left w:val="none" w:sz="0" w:space="0" w:color="auto"/>
            <w:bottom w:val="none" w:sz="0" w:space="0" w:color="auto"/>
            <w:right w:val="none" w:sz="0" w:space="0" w:color="auto"/>
          </w:divBdr>
        </w:div>
        <w:div w:id="590938932">
          <w:marLeft w:val="0"/>
          <w:marRight w:val="0"/>
          <w:marTop w:val="0"/>
          <w:marBottom w:val="0"/>
          <w:divBdr>
            <w:top w:val="none" w:sz="0" w:space="0" w:color="auto"/>
            <w:left w:val="none" w:sz="0" w:space="0" w:color="auto"/>
            <w:bottom w:val="none" w:sz="0" w:space="0" w:color="auto"/>
            <w:right w:val="none" w:sz="0" w:space="0" w:color="auto"/>
          </w:divBdr>
        </w:div>
        <w:div w:id="1698460275">
          <w:marLeft w:val="0"/>
          <w:marRight w:val="0"/>
          <w:marTop w:val="0"/>
          <w:marBottom w:val="0"/>
          <w:divBdr>
            <w:top w:val="none" w:sz="0" w:space="0" w:color="auto"/>
            <w:left w:val="none" w:sz="0" w:space="0" w:color="auto"/>
            <w:bottom w:val="none" w:sz="0" w:space="0" w:color="auto"/>
            <w:right w:val="none" w:sz="0" w:space="0" w:color="auto"/>
          </w:divBdr>
        </w:div>
        <w:div w:id="1474830946">
          <w:marLeft w:val="0"/>
          <w:marRight w:val="0"/>
          <w:marTop w:val="0"/>
          <w:marBottom w:val="0"/>
          <w:divBdr>
            <w:top w:val="none" w:sz="0" w:space="0" w:color="auto"/>
            <w:left w:val="none" w:sz="0" w:space="0" w:color="auto"/>
            <w:bottom w:val="none" w:sz="0" w:space="0" w:color="auto"/>
            <w:right w:val="none" w:sz="0" w:space="0" w:color="auto"/>
          </w:divBdr>
        </w:div>
        <w:div w:id="458032002">
          <w:marLeft w:val="0"/>
          <w:marRight w:val="0"/>
          <w:marTop w:val="0"/>
          <w:marBottom w:val="0"/>
          <w:divBdr>
            <w:top w:val="none" w:sz="0" w:space="0" w:color="auto"/>
            <w:left w:val="none" w:sz="0" w:space="0" w:color="auto"/>
            <w:bottom w:val="none" w:sz="0" w:space="0" w:color="auto"/>
            <w:right w:val="none" w:sz="0" w:space="0" w:color="auto"/>
          </w:divBdr>
        </w:div>
        <w:div w:id="485509101">
          <w:marLeft w:val="0"/>
          <w:marRight w:val="0"/>
          <w:marTop w:val="0"/>
          <w:marBottom w:val="0"/>
          <w:divBdr>
            <w:top w:val="none" w:sz="0" w:space="0" w:color="auto"/>
            <w:left w:val="none" w:sz="0" w:space="0" w:color="auto"/>
            <w:bottom w:val="none" w:sz="0" w:space="0" w:color="auto"/>
            <w:right w:val="none" w:sz="0" w:space="0" w:color="auto"/>
          </w:divBdr>
        </w:div>
        <w:div w:id="2032097933">
          <w:marLeft w:val="0"/>
          <w:marRight w:val="0"/>
          <w:marTop w:val="0"/>
          <w:marBottom w:val="0"/>
          <w:divBdr>
            <w:top w:val="none" w:sz="0" w:space="0" w:color="auto"/>
            <w:left w:val="none" w:sz="0" w:space="0" w:color="auto"/>
            <w:bottom w:val="none" w:sz="0" w:space="0" w:color="auto"/>
            <w:right w:val="none" w:sz="0" w:space="0" w:color="auto"/>
          </w:divBdr>
        </w:div>
        <w:div w:id="2057506745">
          <w:marLeft w:val="0"/>
          <w:marRight w:val="0"/>
          <w:marTop w:val="0"/>
          <w:marBottom w:val="0"/>
          <w:divBdr>
            <w:top w:val="none" w:sz="0" w:space="0" w:color="auto"/>
            <w:left w:val="none" w:sz="0" w:space="0" w:color="auto"/>
            <w:bottom w:val="none" w:sz="0" w:space="0" w:color="auto"/>
            <w:right w:val="none" w:sz="0" w:space="0" w:color="auto"/>
          </w:divBdr>
        </w:div>
        <w:div w:id="669454383">
          <w:marLeft w:val="0"/>
          <w:marRight w:val="0"/>
          <w:marTop w:val="0"/>
          <w:marBottom w:val="0"/>
          <w:divBdr>
            <w:top w:val="none" w:sz="0" w:space="0" w:color="auto"/>
            <w:left w:val="none" w:sz="0" w:space="0" w:color="auto"/>
            <w:bottom w:val="none" w:sz="0" w:space="0" w:color="auto"/>
            <w:right w:val="none" w:sz="0" w:space="0" w:color="auto"/>
          </w:divBdr>
        </w:div>
        <w:div w:id="1780955082">
          <w:marLeft w:val="0"/>
          <w:marRight w:val="0"/>
          <w:marTop w:val="0"/>
          <w:marBottom w:val="0"/>
          <w:divBdr>
            <w:top w:val="none" w:sz="0" w:space="0" w:color="auto"/>
            <w:left w:val="none" w:sz="0" w:space="0" w:color="auto"/>
            <w:bottom w:val="none" w:sz="0" w:space="0" w:color="auto"/>
            <w:right w:val="none" w:sz="0" w:space="0" w:color="auto"/>
          </w:divBdr>
        </w:div>
        <w:div w:id="1561938310">
          <w:marLeft w:val="0"/>
          <w:marRight w:val="0"/>
          <w:marTop w:val="0"/>
          <w:marBottom w:val="0"/>
          <w:divBdr>
            <w:top w:val="none" w:sz="0" w:space="0" w:color="auto"/>
            <w:left w:val="none" w:sz="0" w:space="0" w:color="auto"/>
            <w:bottom w:val="none" w:sz="0" w:space="0" w:color="auto"/>
            <w:right w:val="none" w:sz="0" w:space="0" w:color="auto"/>
          </w:divBdr>
        </w:div>
        <w:div w:id="634722079">
          <w:marLeft w:val="0"/>
          <w:marRight w:val="0"/>
          <w:marTop w:val="0"/>
          <w:marBottom w:val="0"/>
          <w:divBdr>
            <w:top w:val="none" w:sz="0" w:space="0" w:color="auto"/>
            <w:left w:val="none" w:sz="0" w:space="0" w:color="auto"/>
            <w:bottom w:val="none" w:sz="0" w:space="0" w:color="auto"/>
            <w:right w:val="none" w:sz="0" w:space="0" w:color="auto"/>
          </w:divBdr>
        </w:div>
      </w:divsChild>
    </w:div>
    <w:div w:id="407313963">
      <w:bodyDiv w:val="1"/>
      <w:marLeft w:val="0"/>
      <w:marRight w:val="0"/>
      <w:marTop w:val="0"/>
      <w:marBottom w:val="0"/>
      <w:divBdr>
        <w:top w:val="none" w:sz="0" w:space="0" w:color="auto"/>
        <w:left w:val="none" w:sz="0" w:space="0" w:color="auto"/>
        <w:bottom w:val="none" w:sz="0" w:space="0" w:color="auto"/>
        <w:right w:val="none" w:sz="0" w:space="0" w:color="auto"/>
      </w:divBdr>
      <w:divsChild>
        <w:div w:id="739475361">
          <w:marLeft w:val="0"/>
          <w:marRight w:val="0"/>
          <w:marTop w:val="0"/>
          <w:marBottom w:val="0"/>
          <w:divBdr>
            <w:top w:val="none" w:sz="0" w:space="0" w:color="auto"/>
            <w:left w:val="none" w:sz="0" w:space="0" w:color="auto"/>
            <w:bottom w:val="none" w:sz="0" w:space="0" w:color="auto"/>
            <w:right w:val="none" w:sz="0" w:space="0" w:color="auto"/>
          </w:divBdr>
        </w:div>
        <w:div w:id="1505899557">
          <w:marLeft w:val="0"/>
          <w:marRight w:val="0"/>
          <w:marTop w:val="0"/>
          <w:marBottom w:val="0"/>
          <w:divBdr>
            <w:top w:val="none" w:sz="0" w:space="0" w:color="auto"/>
            <w:left w:val="none" w:sz="0" w:space="0" w:color="auto"/>
            <w:bottom w:val="none" w:sz="0" w:space="0" w:color="auto"/>
            <w:right w:val="none" w:sz="0" w:space="0" w:color="auto"/>
          </w:divBdr>
        </w:div>
      </w:divsChild>
    </w:div>
    <w:div w:id="435056438">
      <w:bodyDiv w:val="1"/>
      <w:marLeft w:val="0"/>
      <w:marRight w:val="0"/>
      <w:marTop w:val="0"/>
      <w:marBottom w:val="0"/>
      <w:divBdr>
        <w:top w:val="none" w:sz="0" w:space="0" w:color="auto"/>
        <w:left w:val="none" w:sz="0" w:space="0" w:color="auto"/>
        <w:bottom w:val="none" w:sz="0" w:space="0" w:color="auto"/>
        <w:right w:val="none" w:sz="0" w:space="0" w:color="auto"/>
      </w:divBdr>
      <w:divsChild>
        <w:div w:id="336202463">
          <w:marLeft w:val="0"/>
          <w:marRight w:val="0"/>
          <w:marTop w:val="0"/>
          <w:marBottom w:val="0"/>
          <w:divBdr>
            <w:top w:val="none" w:sz="0" w:space="0" w:color="auto"/>
            <w:left w:val="none" w:sz="0" w:space="0" w:color="auto"/>
            <w:bottom w:val="none" w:sz="0" w:space="0" w:color="auto"/>
            <w:right w:val="none" w:sz="0" w:space="0" w:color="auto"/>
          </w:divBdr>
          <w:divsChild>
            <w:div w:id="62795616">
              <w:marLeft w:val="0"/>
              <w:marRight w:val="0"/>
              <w:marTop w:val="0"/>
              <w:marBottom w:val="0"/>
              <w:divBdr>
                <w:top w:val="none" w:sz="0" w:space="0" w:color="auto"/>
                <w:left w:val="none" w:sz="0" w:space="0" w:color="auto"/>
                <w:bottom w:val="none" w:sz="0" w:space="0" w:color="auto"/>
                <w:right w:val="none" w:sz="0" w:space="0" w:color="auto"/>
              </w:divBdr>
              <w:divsChild>
                <w:div w:id="53327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604703">
      <w:bodyDiv w:val="1"/>
      <w:marLeft w:val="0"/>
      <w:marRight w:val="0"/>
      <w:marTop w:val="0"/>
      <w:marBottom w:val="0"/>
      <w:divBdr>
        <w:top w:val="none" w:sz="0" w:space="0" w:color="auto"/>
        <w:left w:val="none" w:sz="0" w:space="0" w:color="auto"/>
        <w:bottom w:val="none" w:sz="0" w:space="0" w:color="auto"/>
        <w:right w:val="none" w:sz="0" w:space="0" w:color="auto"/>
      </w:divBdr>
    </w:div>
    <w:div w:id="465197465">
      <w:bodyDiv w:val="1"/>
      <w:marLeft w:val="0"/>
      <w:marRight w:val="0"/>
      <w:marTop w:val="0"/>
      <w:marBottom w:val="0"/>
      <w:divBdr>
        <w:top w:val="none" w:sz="0" w:space="0" w:color="auto"/>
        <w:left w:val="none" w:sz="0" w:space="0" w:color="auto"/>
        <w:bottom w:val="none" w:sz="0" w:space="0" w:color="auto"/>
        <w:right w:val="none" w:sz="0" w:space="0" w:color="auto"/>
      </w:divBdr>
      <w:divsChild>
        <w:div w:id="1649019999">
          <w:marLeft w:val="0"/>
          <w:marRight w:val="0"/>
          <w:marTop w:val="0"/>
          <w:marBottom w:val="0"/>
          <w:divBdr>
            <w:top w:val="none" w:sz="0" w:space="0" w:color="auto"/>
            <w:left w:val="none" w:sz="0" w:space="0" w:color="auto"/>
            <w:bottom w:val="none" w:sz="0" w:space="0" w:color="auto"/>
            <w:right w:val="none" w:sz="0" w:space="0" w:color="auto"/>
          </w:divBdr>
          <w:divsChild>
            <w:div w:id="1555697611">
              <w:marLeft w:val="0"/>
              <w:marRight w:val="0"/>
              <w:marTop w:val="0"/>
              <w:marBottom w:val="0"/>
              <w:divBdr>
                <w:top w:val="none" w:sz="0" w:space="0" w:color="auto"/>
                <w:left w:val="none" w:sz="0" w:space="0" w:color="auto"/>
                <w:bottom w:val="none" w:sz="0" w:space="0" w:color="auto"/>
                <w:right w:val="none" w:sz="0" w:space="0" w:color="auto"/>
              </w:divBdr>
              <w:divsChild>
                <w:div w:id="1698852484">
                  <w:marLeft w:val="0"/>
                  <w:marRight w:val="0"/>
                  <w:marTop w:val="0"/>
                  <w:marBottom w:val="0"/>
                  <w:divBdr>
                    <w:top w:val="none" w:sz="0" w:space="0" w:color="auto"/>
                    <w:left w:val="none" w:sz="0" w:space="0" w:color="auto"/>
                    <w:bottom w:val="none" w:sz="0" w:space="0" w:color="auto"/>
                    <w:right w:val="none" w:sz="0" w:space="0" w:color="auto"/>
                  </w:divBdr>
                  <w:divsChild>
                    <w:div w:id="40226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1139002">
      <w:bodyDiv w:val="1"/>
      <w:marLeft w:val="0"/>
      <w:marRight w:val="0"/>
      <w:marTop w:val="0"/>
      <w:marBottom w:val="0"/>
      <w:divBdr>
        <w:top w:val="none" w:sz="0" w:space="0" w:color="auto"/>
        <w:left w:val="none" w:sz="0" w:space="0" w:color="auto"/>
        <w:bottom w:val="none" w:sz="0" w:space="0" w:color="auto"/>
        <w:right w:val="none" w:sz="0" w:space="0" w:color="auto"/>
      </w:divBdr>
    </w:div>
    <w:div w:id="491142004">
      <w:bodyDiv w:val="1"/>
      <w:marLeft w:val="0"/>
      <w:marRight w:val="0"/>
      <w:marTop w:val="0"/>
      <w:marBottom w:val="0"/>
      <w:divBdr>
        <w:top w:val="none" w:sz="0" w:space="0" w:color="auto"/>
        <w:left w:val="none" w:sz="0" w:space="0" w:color="auto"/>
        <w:bottom w:val="none" w:sz="0" w:space="0" w:color="auto"/>
        <w:right w:val="none" w:sz="0" w:space="0" w:color="auto"/>
      </w:divBdr>
      <w:divsChild>
        <w:div w:id="1920626893">
          <w:marLeft w:val="0"/>
          <w:marRight w:val="0"/>
          <w:marTop w:val="0"/>
          <w:marBottom w:val="0"/>
          <w:divBdr>
            <w:top w:val="none" w:sz="0" w:space="0" w:color="auto"/>
            <w:left w:val="none" w:sz="0" w:space="0" w:color="auto"/>
            <w:bottom w:val="none" w:sz="0" w:space="0" w:color="auto"/>
            <w:right w:val="none" w:sz="0" w:space="0" w:color="auto"/>
          </w:divBdr>
          <w:divsChild>
            <w:div w:id="619995085">
              <w:marLeft w:val="0"/>
              <w:marRight w:val="0"/>
              <w:marTop w:val="0"/>
              <w:marBottom w:val="0"/>
              <w:divBdr>
                <w:top w:val="none" w:sz="0" w:space="0" w:color="auto"/>
                <w:left w:val="none" w:sz="0" w:space="0" w:color="auto"/>
                <w:bottom w:val="none" w:sz="0" w:space="0" w:color="auto"/>
                <w:right w:val="none" w:sz="0" w:space="0" w:color="auto"/>
              </w:divBdr>
              <w:divsChild>
                <w:div w:id="144985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355456">
      <w:bodyDiv w:val="1"/>
      <w:marLeft w:val="0"/>
      <w:marRight w:val="0"/>
      <w:marTop w:val="0"/>
      <w:marBottom w:val="0"/>
      <w:divBdr>
        <w:top w:val="none" w:sz="0" w:space="0" w:color="auto"/>
        <w:left w:val="none" w:sz="0" w:space="0" w:color="auto"/>
        <w:bottom w:val="none" w:sz="0" w:space="0" w:color="auto"/>
        <w:right w:val="none" w:sz="0" w:space="0" w:color="auto"/>
      </w:divBdr>
    </w:div>
    <w:div w:id="515928356">
      <w:bodyDiv w:val="1"/>
      <w:marLeft w:val="0"/>
      <w:marRight w:val="0"/>
      <w:marTop w:val="0"/>
      <w:marBottom w:val="0"/>
      <w:divBdr>
        <w:top w:val="none" w:sz="0" w:space="0" w:color="auto"/>
        <w:left w:val="none" w:sz="0" w:space="0" w:color="auto"/>
        <w:bottom w:val="none" w:sz="0" w:space="0" w:color="auto"/>
        <w:right w:val="none" w:sz="0" w:space="0" w:color="auto"/>
      </w:divBdr>
    </w:div>
    <w:div w:id="517426730">
      <w:bodyDiv w:val="1"/>
      <w:marLeft w:val="0"/>
      <w:marRight w:val="0"/>
      <w:marTop w:val="0"/>
      <w:marBottom w:val="0"/>
      <w:divBdr>
        <w:top w:val="none" w:sz="0" w:space="0" w:color="auto"/>
        <w:left w:val="none" w:sz="0" w:space="0" w:color="auto"/>
        <w:bottom w:val="none" w:sz="0" w:space="0" w:color="auto"/>
        <w:right w:val="none" w:sz="0" w:space="0" w:color="auto"/>
      </w:divBdr>
    </w:div>
    <w:div w:id="591281206">
      <w:bodyDiv w:val="1"/>
      <w:marLeft w:val="0"/>
      <w:marRight w:val="0"/>
      <w:marTop w:val="0"/>
      <w:marBottom w:val="0"/>
      <w:divBdr>
        <w:top w:val="none" w:sz="0" w:space="0" w:color="auto"/>
        <w:left w:val="none" w:sz="0" w:space="0" w:color="auto"/>
        <w:bottom w:val="none" w:sz="0" w:space="0" w:color="auto"/>
        <w:right w:val="none" w:sz="0" w:space="0" w:color="auto"/>
      </w:divBdr>
      <w:divsChild>
        <w:div w:id="1866098219">
          <w:marLeft w:val="0"/>
          <w:marRight w:val="0"/>
          <w:marTop w:val="0"/>
          <w:marBottom w:val="0"/>
          <w:divBdr>
            <w:top w:val="none" w:sz="0" w:space="0" w:color="auto"/>
            <w:left w:val="none" w:sz="0" w:space="0" w:color="auto"/>
            <w:bottom w:val="none" w:sz="0" w:space="0" w:color="auto"/>
            <w:right w:val="none" w:sz="0" w:space="0" w:color="auto"/>
          </w:divBdr>
          <w:divsChild>
            <w:div w:id="1686203963">
              <w:marLeft w:val="0"/>
              <w:marRight w:val="0"/>
              <w:marTop w:val="0"/>
              <w:marBottom w:val="0"/>
              <w:divBdr>
                <w:top w:val="none" w:sz="0" w:space="0" w:color="auto"/>
                <w:left w:val="none" w:sz="0" w:space="0" w:color="auto"/>
                <w:bottom w:val="none" w:sz="0" w:space="0" w:color="auto"/>
                <w:right w:val="none" w:sz="0" w:space="0" w:color="auto"/>
              </w:divBdr>
              <w:divsChild>
                <w:div w:id="82871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663353">
      <w:bodyDiv w:val="1"/>
      <w:marLeft w:val="0"/>
      <w:marRight w:val="0"/>
      <w:marTop w:val="0"/>
      <w:marBottom w:val="0"/>
      <w:divBdr>
        <w:top w:val="none" w:sz="0" w:space="0" w:color="auto"/>
        <w:left w:val="none" w:sz="0" w:space="0" w:color="auto"/>
        <w:bottom w:val="none" w:sz="0" w:space="0" w:color="auto"/>
        <w:right w:val="none" w:sz="0" w:space="0" w:color="auto"/>
      </w:divBdr>
      <w:divsChild>
        <w:div w:id="348678936">
          <w:marLeft w:val="0"/>
          <w:marRight w:val="0"/>
          <w:marTop w:val="0"/>
          <w:marBottom w:val="0"/>
          <w:divBdr>
            <w:top w:val="none" w:sz="0" w:space="0" w:color="auto"/>
            <w:left w:val="none" w:sz="0" w:space="0" w:color="auto"/>
            <w:bottom w:val="none" w:sz="0" w:space="0" w:color="auto"/>
            <w:right w:val="none" w:sz="0" w:space="0" w:color="auto"/>
          </w:divBdr>
          <w:divsChild>
            <w:div w:id="1592080288">
              <w:marLeft w:val="0"/>
              <w:marRight w:val="0"/>
              <w:marTop w:val="0"/>
              <w:marBottom w:val="0"/>
              <w:divBdr>
                <w:top w:val="none" w:sz="0" w:space="0" w:color="auto"/>
                <w:left w:val="none" w:sz="0" w:space="0" w:color="auto"/>
                <w:bottom w:val="none" w:sz="0" w:space="0" w:color="auto"/>
                <w:right w:val="none" w:sz="0" w:space="0" w:color="auto"/>
              </w:divBdr>
              <w:divsChild>
                <w:div w:id="1113015026">
                  <w:marLeft w:val="0"/>
                  <w:marRight w:val="0"/>
                  <w:marTop w:val="0"/>
                  <w:marBottom w:val="0"/>
                  <w:divBdr>
                    <w:top w:val="none" w:sz="0" w:space="0" w:color="auto"/>
                    <w:left w:val="none" w:sz="0" w:space="0" w:color="auto"/>
                    <w:bottom w:val="none" w:sz="0" w:space="0" w:color="auto"/>
                    <w:right w:val="none" w:sz="0" w:space="0" w:color="auto"/>
                  </w:divBdr>
                  <w:divsChild>
                    <w:div w:id="206583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9104754">
      <w:bodyDiv w:val="1"/>
      <w:marLeft w:val="0"/>
      <w:marRight w:val="0"/>
      <w:marTop w:val="0"/>
      <w:marBottom w:val="0"/>
      <w:divBdr>
        <w:top w:val="none" w:sz="0" w:space="0" w:color="auto"/>
        <w:left w:val="none" w:sz="0" w:space="0" w:color="auto"/>
        <w:bottom w:val="none" w:sz="0" w:space="0" w:color="auto"/>
        <w:right w:val="none" w:sz="0" w:space="0" w:color="auto"/>
      </w:divBdr>
      <w:divsChild>
        <w:div w:id="1315183932">
          <w:marLeft w:val="0"/>
          <w:marRight w:val="0"/>
          <w:marTop w:val="0"/>
          <w:marBottom w:val="0"/>
          <w:divBdr>
            <w:top w:val="none" w:sz="0" w:space="0" w:color="auto"/>
            <w:left w:val="none" w:sz="0" w:space="0" w:color="auto"/>
            <w:bottom w:val="none" w:sz="0" w:space="0" w:color="auto"/>
            <w:right w:val="none" w:sz="0" w:space="0" w:color="auto"/>
          </w:divBdr>
        </w:div>
        <w:div w:id="772044968">
          <w:marLeft w:val="0"/>
          <w:marRight w:val="0"/>
          <w:marTop w:val="0"/>
          <w:marBottom w:val="0"/>
          <w:divBdr>
            <w:top w:val="none" w:sz="0" w:space="0" w:color="auto"/>
            <w:left w:val="none" w:sz="0" w:space="0" w:color="auto"/>
            <w:bottom w:val="none" w:sz="0" w:space="0" w:color="auto"/>
            <w:right w:val="none" w:sz="0" w:space="0" w:color="auto"/>
          </w:divBdr>
        </w:div>
        <w:div w:id="1607423271">
          <w:marLeft w:val="0"/>
          <w:marRight w:val="0"/>
          <w:marTop w:val="0"/>
          <w:marBottom w:val="0"/>
          <w:divBdr>
            <w:top w:val="none" w:sz="0" w:space="0" w:color="auto"/>
            <w:left w:val="none" w:sz="0" w:space="0" w:color="auto"/>
            <w:bottom w:val="none" w:sz="0" w:space="0" w:color="auto"/>
            <w:right w:val="none" w:sz="0" w:space="0" w:color="auto"/>
          </w:divBdr>
        </w:div>
        <w:div w:id="555164008">
          <w:marLeft w:val="0"/>
          <w:marRight w:val="0"/>
          <w:marTop w:val="0"/>
          <w:marBottom w:val="0"/>
          <w:divBdr>
            <w:top w:val="none" w:sz="0" w:space="0" w:color="auto"/>
            <w:left w:val="none" w:sz="0" w:space="0" w:color="auto"/>
            <w:bottom w:val="none" w:sz="0" w:space="0" w:color="auto"/>
            <w:right w:val="none" w:sz="0" w:space="0" w:color="auto"/>
          </w:divBdr>
        </w:div>
      </w:divsChild>
    </w:div>
    <w:div w:id="889532455">
      <w:bodyDiv w:val="1"/>
      <w:marLeft w:val="0"/>
      <w:marRight w:val="0"/>
      <w:marTop w:val="0"/>
      <w:marBottom w:val="0"/>
      <w:divBdr>
        <w:top w:val="none" w:sz="0" w:space="0" w:color="auto"/>
        <w:left w:val="none" w:sz="0" w:space="0" w:color="auto"/>
        <w:bottom w:val="none" w:sz="0" w:space="0" w:color="auto"/>
        <w:right w:val="none" w:sz="0" w:space="0" w:color="auto"/>
      </w:divBdr>
    </w:div>
    <w:div w:id="908344122">
      <w:bodyDiv w:val="1"/>
      <w:marLeft w:val="0"/>
      <w:marRight w:val="0"/>
      <w:marTop w:val="0"/>
      <w:marBottom w:val="0"/>
      <w:divBdr>
        <w:top w:val="none" w:sz="0" w:space="0" w:color="auto"/>
        <w:left w:val="none" w:sz="0" w:space="0" w:color="auto"/>
        <w:bottom w:val="none" w:sz="0" w:space="0" w:color="auto"/>
        <w:right w:val="none" w:sz="0" w:space="0" w:color="auto"/>
      </w:divBdr>
      <w:divsChild>
        <w:div w:id="2087729257">
          <w:marLeft w:val="0"/>
          <w:marRight w:val="0"/>
          <w:marTop w:val="0"/>
          <w:marBottom w:val="0"/>
          <w:divBdr>
            <w:top w:val="none" w:sz="0" w:space="0" w:color="auto"/>
            <w:left w:val="none" w:sz="0" w:space="0" w:color="auto"/>
            <w:bottom w:val="none" w:sz="0" w:space="0" w:color="auto"/>
            <w:right w:val="none" w:sz="0" w:space="0" w:color="auto"/>
          </w:divBdr>
          <w:divsChild>
            <w:div w:id="339938411">
              <w:marLeft w:val="0"/>
              <w:marRight w:val="0"/>
              <w:marTop w:val="0"/>
              <w:marBottom w:val="0"/>
              <w:divBdr>
                <w:top w:val="none" w:sz="0" w:space="0" w:color="auto"/>
                <w:left w:val="none" w:sz="0" w:space="0" w:color="auto"/>
                <w:bottom w:val="none" w:sz="0" w:space="0" w:color="auto"/>
                <w:right w:val="none" w:sz="0" w:space="0" w:color="auto"/>
              </w:divBdr>
              <w:divsChild>
                <w:div w:id="125667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850879">
      <w:bodyDiv w:val="1"/>
      <w:marLeft w:val="0"/>
      <w:marRight w:val="0"/>
      <w:marTop w:val="0"/>
      <w:marBottom w:val="0"/>
      <w:divBdr>
        <w:top w:val="none" w:sz="0" w:space="0" w:color="auto"/>
        <w:left w:val="none" w:sz="0" w:space="0" w:color="auto"/>
        <w:bottom w:val="none" w:sz="0" w:space="0" w:color="auto"/>
        <w:right w:val="none" w:sz="0" w:space="0" w:color="auto"/>
      </w:divBdr>
      <w:divsChild>
        <w:div w:id="864947686">
          <w:marLeft w:val="0"/>
          <w:marRight w:val="0"/>
          <w:marTop w:val="0"/>
          <w:marBottom w:val="0"/>
          <w:divBdr>
            <w:top w:val="none" w:sz="0" w:space="0" w:color="auto"/>
            <w:left w:val="none" w:sz="0" w:space="0" w:color="auto"/>
            <w:bottom w:val="none" w:sz="0" w:space="0" w:color="auto"/>
            <w:right w:val="none" w:sz="0" w:space="0" w:color="auto"/>
          </w:divBdr>
        </w:div>
        <w:div w:id="1599410650">
          <w:marLeft w:val="0"/>
          <w:marRight w:val="0"/>
          <w:marTop w:val="0"/>
          <w:marBottom w:val="0"/>
          <w:divBdr>
            <w:top w:val="none" w:sz="0" w:space="0" w:color="auto"/>
            <w:left w:val="none" w:sz="0" w:space="0" w:color="auto"/>
            <w:bottom w:val="none" w:sz="0" w:space="0" w:color="auto"/>
            <w:right w:val="none" w:sz="0" w:space="0" w:color="auto"/>
          </w:divBdr>
        </w:div>
        <w:div w:id="1422334038">
          <w:marLeft w:val="0"/>
          <w:marRight w:val="0"/>
          <w:marTop w:val="0"/>
          <w:marBottom w:val="0"/>
          <w:divBdr>
            <w:top w:val="none" w:sz="0" w:space="0" w:color="auto"/>
            <w:left w:val="none" w:sz="0" w:space="0" w:color="auto"/>
            <w:bottom w:val="none" w:sz="0" w:space="0" w:color="auto"/>
            <w:right w:val="none" w:sz="0" w:space="0" w:color="auto"/>
          </w:divBdr>
        </w:div>
        <w:div w:id="1273393164">
          <w:marLeft w:val="0"/>
          <w:marRight w:val="0"/>
          <w:marTop w:val="0"/>
          <w:marBottom w:val="0"/>
          <w:divBdr>
            <w:top w:val="none" w:sz="0" w:space="0" w:color="auto"/>
            <w:left w:val="none" w:sz="0" w:space="0" w:color="auto"/>
            <w:bottom w:val="none" w:sz="0" w:space="0" w:color="auto"/>
            <w:right w:val="none" w:sz="0" w:space="0" w:color="auto"/>
          </w:divBdr>
        </w:div>
        <w:div w:id="2059813159">
          <w:marLeft w:val="0"/>
          <w:marRight w:val="0"/>
          <w:marTop w:val="0"/>
          <w:marBottom w:val="0"/>
          <w:divBdr>
            <w:top w:val="none" w:sz="0" w:space="0" w:color="auto"/>
            <w:left w:val="none" w:sz="0" w:space="0" w:color="auto"/>
            <w:bottom w:val="none" w:sz="0" w:space="0" w:color="auto"/>
            <w:right w:val="none" w:sz="0" w:space="0" w:color="auto"/>
          </w:divBdr>
        </w:div>
        <w:div w:id="236206339">
          <w:marLeft w:val="0"/>
          <w:marRight w:val="0"/>
          <w:marTop w:val="0"/>
          <w:marBottom w:val="0"/>
          <w:divBdr>
            <w:top w:val="none" w:sz="0" w:space="0" w:color="auto"/>
            <w:left w:val="none" w:sz="0" w:space="0" w:color="auto"/>
            <w:bottom w:val="none" w:sz="0" w:space="0" w:color="auto"/>
            <w:right w:val="none" w:sz="0" w:space="0" w:color="auto"/>
          </w:divBdr>
        </w:div>
      </w:divsChild>
    </w:div>
    <w:div w:id="998996634">
      <w:bodyDiv w:val="1"/>
      <w:marLeft w:val="0"/>
      <w:marRight w:val="0"/>
      <w:marTop w:val="0"/>
      <w:marBottom w:val="0"/>
      <w:divBdr>
        <w:top w:val="none" w:sz="0" w:space="0" w:color="auto"/>
        <w:left w:val="none" w:sz="0" w:space="0" w:color="auto"/>
        <w:bottom w:val="none" w:sz="0" w:space="0" w:color="auto"/>
        <w:right w:val="none" w:sz="0" w:space="0" w:color="auto"/>
      </w:divBdr>
    </w:div>
    <w:div w:id="1101411453">
      <w:bodyDiv w:val="1"/>
      <w:marLeft w:val="0"/>
      <w:marRight w:val="0"/>
      <w:marTop w:val="0"/>
      <w:marBottom w:val="0"/>
      <w:divBdr>
        <w:top w:val="none" w:sz="0" w:space="0" w:color="auto"/>
        <w:left w:val="none" w:sz="0" w:space="0" w:color="auto"/>
        <w:bottom w:val="none" w:sz="0" w:space="0" w:color="auto"/>
        <w:right w:val="none" w:sz="0" w:space="0" w:color="auto"/>
      </w:divBdr>
    </w:div>
    <w:div w:id="1155998821">
      <w:bodyDiv w:val="1"/>
      <w:marLeft w:val="0"/>
      <w:marRight w:val="0"/>
      <w:marTop w:val="0"/>
      <w:marBottom w:val="0"/>
      <w:divBdr>
        <w:top w:val="none" w:sz="0" w:space="0" w:color="auto"/>
        <w:left w:val="none" w:sz="0" w:space="0" w:color="auto"/>
        <w:bottom w:val="none" w:sz="0" w:space="0" w:color="auto"/>
        <w:right w:val="none" w:sz="0" w:space="0" w:color="auto"/>
      </w:divBdr>
      <w:divsChild>
        <w:div w:id="480853475">
          <w:marLeft w:val="0"/>
          <w:marRight w:val="0"/>
          <w:marTop w:val="0"/>
          <w:marBottom w:val="0"/>
          <w:divBdr>
            <w:top w:val="none" w:sz="0" w:space="0" w:color="auto"/>
            <w:left w:val="none" w:sz="0" w:space="0" w:color="auto"/>
            <w:bottom w:val="none" w:sz="0" w:space="0" w:color="auto"/>
            <w:right w:val="none" w:sz="0" w:space="0" w:color="auto"/>
          </w:divBdr>
          <w:divsChild>
            <w:div w:id="1245646246">
              <w:marLeft w:val="0"/>
              <w:marRight w:val="0"/>
              <w:marTop w:val="0"/>
              <w:marBottom w:val="0"/>
              <w:divBdr>
                <w:top w:val="none" w:sz="0" w:space="0" w:color="auto"/>
                <w:left w:val="none" w:sz="0" w:space="0" w:color="auto"/>
                <w:bottom w:val="none" w:sz="0" w:space="0" w:color="auto"/>
                <w:right w:val="none" w:sz="0" w:space="0" w:color="auto"/>
              </w:divBdr>
              <w:divsChild>
                <w:div w:id="115796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618961">
      <w:bodyDiv w:val="1"/>
      <w:marLeft w:val="0"/>
      <w:marRight w:val="0"/>
      <w:marTop w:val="0"/>
      <w:marBottom w:val="0"/>
      <w:divBdr>
        <w:top w:val="none" w:sz="0" w:space="0" w:color="auto"/>
        <w:left w:val="none" w:sz="0" w:space="0" w:color="auto"/>
        <w:bottom w:val="none" w:sz="0" w:space="0" w:color="auto"/>
        <w:right w:val="none" w:sz="0" w:space="0" w:color="auto"/>
      </w:divBdr>
    </w:div>
    <w:div w:id="1186750618">
      <w:bodyDiv w:val="1"/>
      <w:marLeft w:val="0"/>
      <w:marRight w:val="0"/>
      <w:marTop w:val="0"/>
      <w:marBottom w:val="0"/>
      <w:divBdr>
        <w:top w:val="none" w:sz="0" w:space="0" w:color="auto"/>
        <w:left w:val="none" w:sz="0" w:space="0" w:color="auto"/>
        <w:bottom w:val="none" w:sz="0" w:space="0" w:color="auto"/>
        <w:right w:val="none" w:sz="0" w:space="0" w:color="auto"/>
      </w:divBdr>
      <w:divsChild>
        <w:div w:id="93089995">
          <w:marLeft w:val="0"/>
          <w:marRight w:val="0"/>
          <w:marTop w:val="0"/>
          <w:marBottom w:val="0"/>
          <w:divBdr>
            <w:top w:val="none" w:sz="0" w:space="0" w:color="auto"/>
            <w:left w:val="none" w:sz="0" w:space="0" w:color="auto"/>
            <w:bottom w:val="none" w:sz="0" w:space="0" w:color="auto"/>
            <w:right w:val="none" w:sz="0" w:space="0" w:color="auto"/>
          </w:divBdr>
          <w:divsChild>
            <w:div w:id="2141878080">
              <w:marLeft w:val="0"/>
              <w:marRight w:val="0"/>
              <w:marTop w:val="0"/>
              <w:marBottom w:val="0"/>
              <w:divBdr>
                <w:top w:val="none" w:sz="0" w:space="0" w:color="auto"/>
                <w:left w:val="none" w:sz="0" w:space="0" w:color="auto"/>
                <w:bottom w:val="none" w:sz="0" w:space="0" w:color="auto"/>
                <w:right w:val="none" w:sz="0" w:space="0" w:color="auto"/>
              </w:divBdr>
              <w:divsChild>
                <w:div w:id="63001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570300">
      <w:bodyDiv w:val="1"/>
      <w:marLeft w:val="0"/>
      <w:marRight w:val="0"/>
      <w:marTop w:val="0"/>
      <w:marBottom w:val="0"/>
      <w:divBdr>
        <w:top w:val="none" w:sz="0" w:space="0" w:color="auto"/>
        <w:left w:val="none" w:sz="0" w:space="0" w:color="auto"/>
        <w:bottom w:val="none" w:sz="0" w:space="0" w:color="auto"/>
        <w:right w:val="none" w:sz="0" w:space="0" w:color="auto"/>
      </w:divBdr>
    </w:div>
    <w:div w:id="1261329541">
      <w:bodyDiv w:val="1"/>
      <w:marLeft w:val="0"/>
      <w:marRight w:val="0"/>
      <w:marTop w:val="0"/>
      <w:marBottom w:val="0"/>
      <w:divBdr>
        <w:top w:val="none" w:sz="0" w:space="0" w:color="auto"/>
        <w:left w:val="none" w:sz="0" w:space="0" w:color="auto"/>
        <w:bottom w:val="none" w:sz="0" w:space="0" w:color="auto"/>
        <w:right w:val="none" w:sz="0" w:space="0" w:color="auto"/>
      </w:divBdr>
    </w:div>
    <w:div w:id="1272934153">
      <w:bodyDiv w:val="1"/>
      <w:marLeft w:val="0"/>
      <w:marRight w:val="0"/>
      <w:marTop w:val="0"/>
      <w:marBottom w:val="0"/>
      <w:divBdr>
        <w:top w:val="none" w:sz="0" w:space="0" w:color="auto"/>
        <w:left w:val="none" w:sz="0" w:space="0" w:color="auto"/>
        <w:bottom w:val="none" w:sz="0" w:space="0" w:color="auto"/>
        <w:right w:val="none" w:sz="0" w:space="0" w:color="auto"/>
      </w:divBdr>
    </w:div>
    <w:div w:id="1293175970">
      <w:bodyDiv w:val="1"/>
      <w:marLeft w:val="0"/>
      <w:marRight w:val="0"/>
      <w:marTop w:val="0"/>
      <w:marBottom w:val="0"/>
      <w:divBdr>
        <w:top w:val="none" w:sz="0" w:space="0" w:color="auto"/>
        <w:left w:val="none" w:sz="0" w:space="0" w:color="auto"/>
        <w:bottom w:val="none" w:sz="0" w:space="0" w:color="auto"/>
        <w:right w:val="none" w:sz="0" w:space="0" w:color="auto"/>
      </w:divBdr>
    </w:div>
    <w:div w:id="1309894666">
      <w:bodyDiv w:val="1"/>
      <w:marLeft w:val="0"/>
      <w:marRight w:val="0"/>
      <w:marTop w:val="0"/>
      <w:marBottom w:val="0"/>
      <w:divBdr>
        <w:top w:val="none" w:sz="0" w:space="0" w:color="auto"/>
        <w:left w:val="none" w:sz="0" w:space="0" w:color="auto"/>
        <w:bottom w:val="none" w:sz="0" w:space="0" w:color="auto"/>
        <w:right w:val="none" w:sz="0" w:space="0" w:color="auto"/>
      </w:divBdr>
      <w:divsChild>
        <w:div w:id="786657759">
          <w:marLeft w:val="0"/>
          <w:marRight w:val="0"/>
          <w:marTop w:val="0"/>
          <w:marBottom w:val="0"/>
          <w:divBdr>
            <w:top w:val="none" w:sz="0" w:space="0" w:color="auto"/>
            <w:left w:val="none" w:sz="0" w:space="0" w:color="auto"/>
            <w:bottom w:val="none" w:sz="0" w:space="0" w:color="auto"/>
            <w:right w:val="none" w:sz="0" w:space="0" w:color="auto"/>
          </w:divBdr>
        </w:div>
        <w:div w:id="287931941">
          <w:marLeft w:val="0"/>
          <w:marRight w:val="0"/>
          <w:marTop w:val="0"/>
          <w:marBottom w:val="0"/>
          <w:divBdr>
            <w:top w:val="none" w:sz="0" w:space="0" w:color="auto"/>
            <w:left w:val="none" w:sz="0" w:space="0" w:color="auto"/>
            <w:bottom w:val="none" w:sz="0" w:space="0" w:color="auto"/>
            <w:right w:val="none" w:sz="0" w:space="0" w:color="auto"/>
          </w:divBdr>
        </w:div>
        <w:div w:id="170679675">
          <w:marLeft w:val="0"/>
          <w:marRight w:val="0"/>
          <w:marTop w:val="0"/>
          <w:marBottom w:val="0"/>
          <w:divBdr>
            <w:top w:val="none" w:sz="0" w:space="0" w:color="auto"/>
            <w:left w:val="none" w:sz="0" w:space="0" w:color="auto"/>
            <w:bottom w:val="none" w:sz="0" w:space="0" w:color="auto"/>
            <w:right w:val="none" w:sz="0" w:space="0" w:color="auto"/>
          </w:divBdr>
        </w:div>
        <w:div w:id="1546335623">
          <w:marLeft w:val="0"/>
          <w:marRight w:val="0"/>
          <w:marTop w:val="0"/>
          <w:marBottom w:val="0"/>
          <w:divBdr>
            <w:top w:val="none" w:sz="0" w:space="0" w:color="auto"/>
            <w:left w:val="none" w:sz="0" w:space="0" w:color="auto"/>
            <w:bottom w:val="none" w:sz="0" w:space="0" w:color="auto"/>
            <w:right w:val="none" w:sz="0" w:space="0" w:color="auto"/>
          </w:divBdr>
        </w:div>
        <w:div w:id="529802924">
          <w:marLeft w:val="0"/>
          <w:marRight w:val="0"/>
          <w:marTop w:val="0"/>
          <w:marBottom w:val="0"/>
          <w:divBdr>
            <w:top w:val="none" w:sz="0" w:space="0" w:color="auto"/>
            <w:left w:val="none" w:sz="0" w:space="0" w:color="auto"/>
            <w:bottom w:val="none" w:sz="0" w:space="0" w:color="auto"/>
            <w:right w:val="none" w:sz="0" w:space="0" w:color="auto"/>
          </w:divBdr>
        </w:div>
        <w:div w:id="1211572413">
          <w:marLeft w:val="0"/>
          <w:marRight w:val="0"/>
          <w:marTop w:val="0"/>
          <w:marBottom w:val="0"/>
          <w:divBdr>
            <w:top w:val="none" w:sz="0" w:space="0" w:color="auto"/>
            <w:left w:val="none" w:sz="0" w:space="0" w:color="auto"/>
            <w:bottom w:val="none" w:sz="0" w:space="0" w:color="auto"/>
            <w:right w:val="none" w:sz="0" w:space="0" w:color="auto"/>
          </w:divBdr>
          <w:divsChild>
            <w:div w:id="564490927">
              <w:marLeft w:val="0"/>
              <w:marRight w:val="0"/>
              <w:marTop w:val="0"/>
              <w:marBottom w:val="0"/>
              <w:divBdr>
                <w:top w:val="none" w:sz="0" w:space="0" w:color="auto"/>
                <w:left w:val="none" w:sz="0" w:space="0" w:color="auto"/>
                <w:bottom w:val="none" w:sz="0" w:space="0" w:color="auto"/>
                <w:right w:val="none" w:sz="0" w:space="0" w:color="auto"/>
              </w:divBdr>
            </w:div>
          </w:divsChild>
        </w:div>
        <w:div w:id="718941873">
          <w:marLeft w:val="0"/>
          <w:marRight w:val="0"/>
          <w:marTop w:val="0"/>
          <w:marBottom w:val="0"/>
          <w:divBdr>
            <w:top w:val="none" w:sz="0" w:space="0" w:color="auto"/>
            <w:left w:val="none" w:sz="0" w:space="0" w:color="auto"/>
            <w:bottom w:val="none" w:sz="0" w:space="0" w:color="auto"/>
            <w:right w:val="none" w:sz="0" w:space="0" w:color="auto"/>
          </w:divBdr>
          <w:divsChild>
            <w:div w:id="765687011">
              <w:marLeft w:val="0"/>
              <w:marRight w:val="0"/>
              <w:marTop w:val="0"/>
              <w:marBottom w:val="0"/>
              <w:divBdr>
                <w:top w:val="none" w:sz="0" w:space="0" w:color="auto"/>
                <w:left w:val="none" w:sz="0" w:space="0" w:color="auto"/>
                <w:bottom w:val="none" w:sz="0" w:space="0" w:color="auto"/>
                <w:right w:val="none" w:sz="0" w:space="0" w:color="auto"/>
              </w:divBdr>
            </w:div>
            <w:div w:id="1559777170">
              <w:marLeft w:val="0"/>
              <w:marRight w:val="0"/>
              <w:marTop w:val="0"/>
              <w:marBottom w:val="0"/>
              <w:divBdr>
                <w:top w:val="none" w:sz="0" w:space="0" w:color="auto"/>
                <w:left w:val="none" w:sz="0" w:space="0" w:color="auto"/>
                <w:bottom w:val="none" w:sz="0" w:space="0" w:color="auto"/>
                <w:right w:val="none" w:sz="0" w:space="0" w:color="auto"/>
              </w:divBdr>
            </w:div>
            <w:div w:id="97282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529575">
      <w:bodyDiv w:val="1"/>
      <w:marLeft w:val="0"/>
      <w:marRight w:val="0"/>
      <w:marTop w:val="0"/>
      <w:marBottom w:val="0"/>
      <w:divBdr>
        <w:top w:val="none" w:sz="0" w:space="0" w:color="auto"/>
        <w:left w:val="none" w:sz="0" w:space="0" w:color="auto"/>
        <w:bottom w:val="none" w:sz="0" w:space="0" w:color="auto"/>
        <w:right w:val="none" w:sz="0" w:space="0" w:color="auto"/>
      </w:divBdr>
    </w:div>
    <w:div w:id="1472987961">
      <w:bodyDiv w:val="1"/>
      <w:marLeft w:val="0"/>
      <w:marRight w:val="0"/>
      <w:marTop w:val="0"/>
      <w:marBottom w:val="0"/>
      <w:divBdr>
        <w:top w:val="none" w:sz="0" w:space="0" w:color="auto"/>
        <w:left w:val="none" w:sz="0" w:space="0" w:color="auto"/>
        <w:bottom w:val="none" w:sz="0" w:space="0" w:color="auto"/>
        <w:right w:val="none" w:sz="0" w:space="0" w:color="auto"/>
      </w:divBdr>
      <w:divsChild>
        <w:div w:id="1340043444">
          <w:marLeft w:val="0"/>
          <w:marRight w:val="0"/>
          <w:marTop w:val="0"/>
          <w:marBottom w:val="0"/>
          <w:divBdr>
            <w:top w:val="none" w:sz="0" w:space="0" w:color="auto"/>
            <w:left w:val="none" w:sz="0" w:space="0" w:color="auto"/>
            <w:bottom w:val="none" w:sz="0" w:space="0" w:color="auto"/>
            <w:right w:val="none" w:sz="0" w:space="0" w:color="auto"/>
          </w:divBdr>
          <w:divsChild>
            <w:div w:id="1724134773">
              <w:marLeft w:val="0"/>
              <w:marRight w:val="0"/>
              <w:marTop w:val="0"/>
              <w:marBottom w:val="0"/>
              <w:divBdr>
                <w:top w:val="none" w:sz="0" w:space="0" w:color="auto"/>
                <w:left w:val="none" w:sz="0" w:space="0" w:color="auto"/>
                <w:bottom w:val="none" w:sz="0" w:space="0" w:color="auto"/>
                <w:right w:val="none" w:sz="0" w:space="0" w:color="auto"/>
              </w:divBdr>
              <w:divsChild>
                <w:div w:id="28280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534360">
      <w:bodyDiv w:val="1"/>
      <w:marLeft w:val="0"/>
      <w:marRight w:val="0"/>
      <w:marTop w:val="0"/>
      <w:marBottom w:val="0"/>
      <w:divBdr>
        <w:top w:val="none" w:sz="0" w:space="0" w:color="auto"/>
        <w:left w:val="none" w:sz="0" w:space="0" w:color="auto"/>
        <w:bottom w:val="none" w:sz="0" w:space="0" w:color="auto"/>
        <w:right w:val="none" w:sz="0" w:space="0" w:color="auto"/>
      </w:divBdr>
      <w:divsChild>
        <w:div w:id="608658835">
          <w:marLeft w:val="0"/>
          <w:marRight w:val="0"/>
          <w:marTop w:val="0"/>
          <w:marBottom w:val="0"/>
          <w:divBdr>
            <w:top w:val="none" w:sz="0" w:space="0" w:color="auto"/>
            <w:left w:val="none" w:sz="0" w:space="0" w:color="auto"/>
            <w:bottom w:val="none" w:sz="0" w:space="0" w:color="auto"/>
            <w:right w:val="none" w:sz="0" w:space="0" w:color="auto"/>
          </w:divBdr>
          <w:divsChild>
            <w:div w:id="1672027963">
              <w:marLeft w:val="0"/>
              <w:marRight w:val="0"/>
              <w:marTop w:val="0"/>
              <w:marBottom w:val="0"/>
              <w:divBdr>
                <w:top w:val="none" w:sz="0" w:space="0" w:color="auto"/>
                <w:left w:val="none" w:sz="0" w:space="0" w:color="auto"/>
                <w:bottom w:val="none" w:sz="0" w:space="0" w:color="auto"/>
                <w:right w:val="none" w:sz="0" w:space="0" w:color="auto"/>
              </w:divBdr>
              <w:divsChild>
                <w:div w:id="759059528">
                  <w:marLeft w:val="0"/>
                  <w:marRight w:val="0"/>
                  <w:marTop w:val="0"/>
                  <w:marBottom w:val="0"/>
                  <w:divBdr>
                    <w:top w:val="none" w:sz="0" w:space="0" w:color="auto"/>
                    <w:left w:val="none" w:sz="0" w:space="0" w:color="auto"/>
                    <w:bottom w:val="none" w:sz="0" w:space="0" w:color="auto"/>
                    <w:right w:val="none" w:sz="0" w:space="0" w:color="auto"/>
                  </w:divBdr>
                  <w:divsChild>
                    <w:div w:id="2794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324179">
      <w:bodyDiv w:val="1"/>
      <w:marLeft w:val="0"/>
      <w:marRight w:val="0"/>
      <w:marTop w:val="0"/>
      <w:marBottom w:val="0"/>
      <w:divBdr>
        <w:top w:val="none" w:sz="0" w:space="0" w:color="auto"/>
        <w:left w:val="none" w:sz="0" w:space="0" w:color="auto"/>
        <w:bottom w:val="none" w:sz="0" w:space="0" w:color="auto"/>
        <w:right w:val="none" w:sz="0" w:space="0" w:color="auto"/>
      </w:divBdr>
    </w:div>
    <w:div w:id="1509366499">
      <w:bodyDiv w:val="1"/>
      <w:marLeft w:val="0"/>
      <w:marRight w:val="0"/>
      <w:marTop w:val="0"/>
      <w:marBottom w:val="0"/>
      <w:divBdr>
        <w:top w:val="none" w:sz="0" w:space="0" w:color="auto"/>
        <w:left w:val="none" w:sz="0" w:space="0" w:color="auto"/>
        <w:bottom w:val="none" w:sz="0" w:space="0" w:color="auto"/>
        <w:right w:val="none" w:sz="0" w:space="0" w:color="auto"/>
      </w:divBdr>
      <w:divsChild>
        <w:div w:id="149176320">
          <w:marLeft w:val="0"/>
          <w:marRight w:val="0"/>
          <w:marTop w:val="0"/>
          <w:marBottom w:val="0"/>
          <w:divBdr>
            <w:top w:val="none" w:sz="0" w:space="0" w:color="auto"/>
            <w:left w:val="none" w:sz="0" w:space="0" w:color="auto"/>
            <w:bottom w:val="none" w:sz="0" w:space="0" w:color="auto"/>
            <w:right w:val="none" w:sz="0" w:space="0" w:color="auto"/>
          </w:divBdr>
          <w:divsChild>
            <w:div w:id="1199663388">
              <w:marLeft w:val="0"/>
              <w:marRight w:val="0"/>
              <w:marTop w:val="0"/>
              <w:marBottom w:val="0"/>
              <w:divBdr>
                <w:top w:val="none" w:sz="0" w:space="0" w:color="auto"/>
                <w:left w:val="none" w:sz="0" w:space="0" w:color="auto"/>
                <w:bottom w:val="none" w:sz="0" w:space="0" w:color="auto"/>
                <w:right w:val="none" w:sz="0" w:space="0" w:color="auto"/>
              </w:divBdr>
              <w:divsChild>
                <w:div w:id="40132014">
                  <w:marLeft w:val="0"/>
                  <w:marRight w:val="0"/>
                  <w:marTop w:val="0"/>
                  <w:marBottom w:val="0"/>
                  <w:divBdr>
                    <w:top w:val="none" w:sz="0" w:space="0" w:color="auto"/>
                    <w:left w:val="none" w:sz="0" w:space="0" w:color="auto"/>
                    <w:bottom w:val="none" w:sz="0" w:space="0" w:color="auto"/>
                    <w:right w:val="none" w:sz="0" w:space="0" w:color="auto"/>
                  </w:divBdr>
                  <w:divsChild>
                    <w:div w:id="1980567690">
                      <w:marLeft w:val="0"/>
                      <w:marRight w:val="0"/>
                      <w:marTop w:val="0"/>
                      <w:marBottom w:val="0"/>
                      <w:divBdr>
                        <w:top w:val="none" w:sz="0" w:space="0" w:color="auto"/>
                        <w:left w:val="none" w:sz="0" w:space="0" w:color="auto"/>
                        <w:bottom w:val="none" w:sz="0" w:space="0" w:color="auto"/>
                        <w:right w:val="none" w:sz="0" w:space="0" w:color="auto"/>
                      </w:divBdr>
                      <w:divsChild>
                        <w:div w:id="846948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80571">
                  <w:marLeft w:val="0"/>
                  <w:marRight w:val="0"/>
                  <w:marTop w:val="0"/>
                  <w:marBottom w:val="0"/>
                  <w:divBdr>
                    <w:top w:val="none" w:sz="0" w:space="0" w:color="auto"/>
                    <w:left w:val="none" w:sz="0" w:space="0" w:color="auto"/>
                    <w:bottom w:val="none" w:sz="0" w:space="0" w:color="auto"/>
                    <w:right w:val="none" w:sz="0" w:space="0" w:color="auto"/>
                  </w:divBdr>
                  <w:divsChild>
                    <w:div w:id="712003649">
                      <w:marLeft w:val="0"/>
                      <w:marRight w:val="0"/>
                      <w:marTop w:val="0"/>
                      <w:marBottom w:val="0"/>
                      <w:divBdr>
                        <w:top w:val="none" w:sz="0" w:space="0" w:color="auto"/>
                        <w:left w:val="none" w:sz="0" w:space="0" w:color="auto"/>
                        <w:bottom w:val="none" w:sz="0" w:space="0" w:color="auto"/>
                        <w:right w:val="none" w:sz="0" w:space="0" w:color="auto"/>
                      </w:divBdr>
                      <w:divsChild>
                        <w:div w:id="17006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355378">
      <w:bodyDiv w:val="1"/>
      <w:marLeft w:val="0"/>
      <w:marRight w:val="0"/>
      <w:marTop w:val="0"/>
      <w:marBottom w:val="0"/>
      <w:divBdr>
        <w:top w:val="none" w:sz="0" w:space="0" w:color="auto"/>
        <w:left w:val="none" w:sz="0" w:space="0" w:color="auto"/>
        <w:bottom w:val="none" w:sz="0" w:space="0" w:color="auto"/>
        <w:right w:val="none" w:sz="0" w:space="0" w:color="auto"/>
      </w:divBdr>
      <w:divsChild>
        <w:div w:id="558171912">
          <w:marLeft w:val="0"/>
          <w:marRight w:val="0"/>
          <w:marTop w:val="0"/>
          <w:marBottom w:val="0"/>
          <w:divBdr>
            <w:top w:val="none" w:sz="0" w:space="0" w:color="auto"/>
            <w:left w:val="none" w:sz="0" w:space="0" w:color="auto"/>
            <w:bottom w:val="none" w:sz="0" w:space="0" w:color="auto"/>
            <w:right w:val="none" w:sz="0" w:space="0" w:color="auto"/>
          </w:divBdr>
        </w:div>
        <w:div w:id="1355498578">
          <w:marLeft w:val="0"/>
          <w:marRight w:val="0"/>
          <w:marTop w:val="0"/>
          <w:marBottom w:val="0"/>
          <w:divBdr>
            <w:top w:val="none" w:sz="0" w:space="0" w:color="auto"/>
            <w:left w:val="none" w:sz="0" w:space="0" w:color="auto"/>
            <w:bottom w:val="none" w:sz="0" w:space="0" w:color="auto"/>
            <w:right w:val="none" w:sz="0" w:space="0" w:color="auto"/>
          </w:divBdr>
        </w:div>
        <w:div w:id="590433353">
          <w:marLeft w:val="0"/>
          <w:marRight w:val="0"/>
          <w:marTop w:val="0"/>
          <w:marBottom w:val="0"/>
          <w:divBdr>
            <w:top w:val="none" w:sz="0" w:space="0" w:color="auto"/>
            <w:left w:val="none" w:sz="0" w:space="0" w:color="auto"/>
            <w:bottom w:val="none" w:sz="0" w:space="0" w:color="auto"/>
            <w:right w:val="none" w:sz="0" w:space="0" w:color="auto"/>
          </w:divBdr>
        </w:div>
        <w:div w:id="857619352">
          <w:marLeft w:val="0"/>
          <w:marRight w:val="0"/>
          <w:marTop w:val="0"/>
          <w:marBottom w:val="0"/>
          <w:divBdr>
            <w:top w:val="none" w:sz="0" w:space="0" w:color="auto"/>
            <w:left w:val="none" w:sz="0" w:space="0" w:color="auto"/>
            <w:bottom w:val="none" w:sz="0" w:space="0" w:color="auto"/>
            <w:right w:val="none" w:sz="0" w:space="0" w:color="auto"/>
          </w:divBdr>
        </w:div>
      </w:divsChild>
    </w:div>
    <w:div w:id="1560285111">
      <w:bodyDiv w:val="1"/>
      <w:marLeft w:val="0"/>
      <w:marRight w:val="0"/>
      <w:marTop w:val="0"/>
      <w:marBottom w:val="0"/>
      <w:divBdr>
        <w:top w:val="none" w:sz="0" w:space="0" w:color="auto"/>
        <w:left w:val="none" w:sz="0" w:space="0" w:color="auto"/>
        <w:bottom w:val="none" w:sz="0" w:space="0" w:color="auto"/>
        <w:right w:val="none" w:sz="0" w:space="0" w:color="auto"/>
      </w:divBdr>
      <w:divsChild>
        <w:div w:id="598097536">
          <w:marLeft w:val="0"/>
          <w:marRight w:val="0"/>
          <w:marTop w:val="0"/>
          <w:marBottom w:val="0"/>
          <w:divBdr>
            <w:top w:val="none" w:sz="0" w:space="0" w:color="auto"/>
            <w:left w:val="none" w:sz="0" w:space="0" w:color="auto"/>
            <w:bottom w:val="none" w:sz="0" w:space="0" w:color="auto"/>
            <w:right w:val="none" w:sz="0" w:space="0" w:color="auto"/>
          </w:divBdr>
          <w:divsChild>
            <w:div w:id="1275988109">
              <w:marLeft w:val="0"/>
              <w:marRight w:val="0"/>
              <w:marTop w:val="0"/>
              <w:marBottom w:val="0"/>
              <w:divBdr>
                <w:top w:val="none" w:sz="0" w:space="0" w:color="auto"/>
                <w:left w:val="none" w:sz="0" w:space="0" w:color="auto"/>
                <w:bottom w:val="none" w:sz="0" w:space="0" w:color="auto"/>
                <w:right w:val="none" w:sz="0" w:space="0" w:color="auto"/>
              </w:divBdr>
              <w:divsChild>
                <w:div w:id="523634033">
                  <w:marLeft w:val="0"/>
                  <w:marRight w:val="0"/>
                  <w:marTop w:val="0"/>
                  <w:marBottom w:val="0"/>
                  <w:divBdr>
                    <w:top w:val="none" w:sz="0" w:space="0" w:color="auto"/>
                    <w:left w:val="none" w:sz="0" w:space="0" w:color="auto"/>
                    <w:bottom w:val="none" w:sz="0" w:space="0" w:color="auto"/>
                    <w:right w:val="none" w:sz="0" w:space="0" w:color="auto"/>
                  </w:divBdr>
                  <w:divsChild>
                    <w:div w:id="2108191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2060092">
      <w:bodyDiv w:val="1"/>
      <w:marLeft w:val="0"/>
      <w:marRight w:val="0"/>
      <w:marTop w:val="0"/>
      <w:marBottom w:val="0"/>
      <w:divBdr>
        <w:top w:val="none" w:sz="0" w:space="0" w:color="auto"/>
        <w:left w:val="none" w:sz="0" w:space="0" w:color="auto"/>
        <w:bottom w:val="none" w:sz="0" w:space="0" w:color="auto"/>
        <w:right w:val="none" w:sz="0" w:space="0" w:color="auto"/>
      </w:divBdr>
    </w:div>
    <w:div w:id="1609584658">
      <w:bodyDiv w:val="1"/>
      <w:marLeft w:val="0"/>
      <w:marRight w:val="0"/>
      <w:marTop w:val="0"/>
      <w:marBottom w:val="0"/>
      <w:divBdr>
        <w:top w:val="none" w:sz="0" w:space="0" w:color="auto"/>
        <w:left w:val="none" w:sz="0" w:space="0" w:color="auto"/>
        <w:bottom w:val="none" w:sz="0" w:space="0" w:color="auto"/>
        <w:right w:val="none" w:sz="0" w:space="0" w:color="auto"/>
      </w:divBdr>
      <w:divsChild>
        <w:div w:id="714744667">
          <w:marLeft w:val="0"/>
          <w:marRight w:val="0"/>
          <w:marTop w:val="0"/>
          <w:marBottom w:val="0"/>
          <w:divBdr>
            <w:top w:val="none" w:sz="0" w:space="0" w:color="auto"/>
            <w:left w:val="none" w:sz="0" w:space="0" w:color="auto"/>
            <w:bottom w:val="none" w:sz="0" w:space="0" w:color="auto"/>
            <w:right w:val="none" w:sz="0" w:space="0" w:color="auto"/>
          </w:divBdr>
          <w:divsChild>
            <w:div w:id="47807978">
              <w:marLeft w:val="0"/>
              <w:marRight w:val="0"/>
              <w:marTop w:val="0"/>
              <w:marBottom w:val="0"/>
              <w:divBdr>
                <w:top w:val="none" w:sz="0" w:space="0" w:color="auto"/>
                <w:left w:val="none" w:sz="0" w:space="0" w:color="auto"/>
                <w:bottom w:val="none" w:sz="0" w:space="0" w:color="auto"/>
                <w:right w:val="none" w:sz="0" w:space="0" w:color="auto"/>
              </w:divBdr>
              <w:divsChild>
                <w:div w:id="91490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995539">
      <w:bodyDiv w:val="1"/>
      <w:marLeft w:val="0"/>
      <w:marRight w:val="0"/>
      <w:marTop w:val="0"/>
      <w:marBottom w:val="0"/>
      <w:divBdr>
        <w:top w:val="none" w:sz="0" w:space="0" w:color="auto"/>
        <w:left w:val="none" w:sz="0" w:space="0" w:color="auto"/>
        <w:bottom w:val="none" w:sz="0" w:space="0" w:color="auto"/>
        <w:right w:val="none" w:sz="0" w:space="0" w:color="auto"/>
      </w:divBdr>
    </w:div>
    <w:div w:id="1629703459">
      <w:bodyDiv w:val="1"/>
      <w:marLeft w:val="0"/>
      <w:marRight w:val="0"/>
      <w:marTop w:val="0"/>
      <w:marBottom w:val="0"/>
      <w:divBdr>
        <w:top w:val="none" w:sz="0" w:space="0" w:color="auto"/>
        <w:left w:val="none" w:sz="0" w:space="0" w:color="auto"/>
        <w:bottom w:val="none" w:sz="0" w:space="0" w:color="auto"/>
        <w:right w:val="none" w:sz="0" w:space="0" w:color="auto"/>
      </w:divBdr>
    </w:div>
    <w:div w:id="1718747269">
      <w:bodyDiv w:val="1"/>
      <w:marLeft w:val="0"/>
      <w:marRight w:val="0"/>
      <w:marTop w:val="0"/>
      <w:marBottom w:val="0"/>
      <w:divBdr>
        <w:top w:val="none" w:sz="0" w:space="0" w:color="auto"/>
        <w:left w:val="none" w:sz="0" w:space="0" w:color="auto"/>
        <w:bottom w:val="none" w:sz="0" w:space="0" w:color="auto"/>
        <w:right w:val="none" w:sz="0" w:space="0" w:color="auto"/>
      </w:divBdr>
    </w:div>
    <w:div w:id="1813978399">
      <w:bodyDiv w:val="1"/>
      <w:marLeft w:val="0"/>
      <w:marRight w:val="0"/>
      <w:marTop w:val="0"/>
      <w:marBottom w:val="0"/>
      <w:divBdr>
        <w:top w:val="none" w:sz="0" w:space="0" w:color="auto"/>
        <w:left w:val="none" w:sz="0" w:space="0" w:color="auto"/>
        <w:bottom w:val="none" w:sz="0" w:space="0" w:color="auto"/>
        <w:right w:val="none" w:sz="0" w:space="0" w:color="auto"/>
      </w:divBdr>
    </w:div>
    <w:div w:id="1837376480">
      <w:bodyDiv w:val="1"/>
      <w:marLeft w:val="0"/>
      <w:marRight w:val="0"/>
      <w:marTop w:val="0"/>
      <w:marBottom w:val="0"/>
      <w:divBdr>
        <w:top w:val="none" w:sz="0" w:space="0" w:color="auto"/>
        <w:left w:val="none" w:sz="0" w:space="0" w:color="auto"/>
        <w:bottom w:val="none" w:sz="0" w:space="0" w:color="auto"/>
        <w:right w:val="none" w:sz="0" w:space="0" w:color="auto"/>
      </w:divBdr>
    </w:div>
    <w:div w:id="1918517185">
      <w:bodyDiv w:val="1"/>
      <w:marLeft w:val="0"/>
      <w:marRight w:val="0"/>
      <w:marTop w:val="0"/>
      <w:marBottom w:val="0"/>
      <w:divBdr>
        <w:top w:val="none" w:sz="0" w:space="0" w:color="auto"/>
        <w:left w:val="none" w:sz="0" w:space="0" w:color="auto"/>
        <w:bottom w:val="none" w:sz="0" w:space="0" w:color="auto"/>
        <w:right w:val="none" w:sz="0" w:space="0" w:color="auto"/>
      </w:divBdr>
      <w:divsChild>
        <w:div w:id="1342121913">
          <w:marLeft w:val="0"/>
          <w:marRight w:val="0"/>
          <w:marTop w:val="0"/>
          <w:marBottom w:val="0"/>
          <w:divBdr>
            <w:top w:val="none" w:sz="0" w:space="0" w:color="auto"/>
            <w:left w:val="none" w:sz="0" w:space="0" w:color="auto"/>
            <w:bottom w:val="none" w:sz="0" w:space="0" w:color="auto"/>
            <w:right w:val="none" w:sz="0" w:space="0" w:color="auto"/>
          </w:divBdr>
          <w:divsChild>
            <w:div w:id="1638994257">
              <w:marLeft w:val="0"/>
              <w:marRight w:val="0"/>
              <w:marTop w:val="0"/>
              <w:marBottom w:val="0"/>
              <w:divBdr>
                <w:top w:val="none" w:sz="0" w:space="0" w:color="auto"/>
                <w:left w:val="none" w:sz="0" w:space="0" w:color="auto"/>
                <w:bottom w:val="none" w:sz="0" w:space="0" w:color="auto"/>
                <w:right w:val="none" w:sz="0" w:space="0" w:color="auto"/>
              </w:divBdr>
              <w:divsChild>
                <w:div w:id="202756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803692">
      <w:bodyDiv w:val="1"/>
      <w:marLeft w:val="0"/>
      <w:marRight w:val="0"/>
      <w:marTop w:val="0"/>
      <w:marBottom w:val="0"/>
      <w:divBdr>
        <w:top w:val="none" w:sz="0" w:space="0" w:color="auto"/>
        <w:left w:val="none" w:sz="0" w:space="0" w:color="auto"/>
        <w:bottom w:val="none" w:sz="0" w:space="0" w:color="auto"/>
        <w:right w:val="none" w:sz="0" w:space="0" w:color="auto"/>
      </w:divBdr>
      <w:divsChild>
        <w:div w:id="754595761">
          <w:marLeft w:val="0"/>
          <w:marRight w:val="0"/>
          <w:marTop w:val="0"/>
          <w:marBottom w:val="0"/>
          <w:divBdr>
            <w:top w:val="none" w:sz="0" w:space="0" w:color="auto"/>
            <w:left w:val="none" w:sz="0" w:space="0" w:color="auto"/>
            <w:bottom w:val="none" w:sz="0" w:space="0" w:color="auto"/>
            <w:right w:val="none" w:sz="0" w:space="0" w:color="auto"/>
          </w:divBdr>
        </w:div>
        <w:div w:id="532353589">
          <w:marLeft w:val="0"/>
          <w:marRight w:val="0"/>
          <w:marTop w:val="0"/>
          <w:marBottom w:val="0"/>
          <w:divBdr>
            <w:top w:val="none" w:sz="0" w:space="0" w:color="auto"/>
            <w:left w:val="none" w:sz="0" w:space="0" w:color="auto"/>
            <w:bottom w:val="none" w:sz="0" w:space="0" w:color="auto"/>
            <w:right w:val="none" w:sz="0" w:space="0" w:color="auto"/>
          </w:divBdr>
        </w:div>
        <w:div w:id="2443595">
          <w:marLeft w:val="0"/>
          <w:marRight w:val="0"/>
          <w:marTop w:val="0"/>
          <w:marBottom w:val="0"/>
          <w:divBdr>
            <w:top w:val="none" w:sz="0" w:space="0" w:color="auto"/>
            <w:left w:val="none" w:sz="0" w:space="0" w:color="auto"/>
            <w:bottom w:val="none" w:sz="0" w:space="0" w:color="auto"/>
            <w:right w:val="none" w:sz="0" w:space="0" w:color="auto"/>
          </w:divBdr>
        </w:div>
        <w:div w:id="1721974414">
          <w:marLeft w:val="0"/>
          <w:marRight w:val="0"/>
          <w:marTop w:val="0"/>
          <w:marBottom w:val="0"/>
          <w:divBdr>
            <w:top w:val="none" w:sz="0" w:space="0" w:color="auto"/>
            <w:left w:val="none" w:sz="0" w:space="0" w:color="auto"/>
            <w:bottom w:val="none" w:sz="0" w:space="0" w:color="auto"/>
            <w:right w:val="none" w:sz="0" w:space="0" w:color="auto"/>
          </w:divBdr>
        </w:div>
      </w:divsChild>
    </w:div>
    <w:div w:id="2013675401">
      <w:bodyDiv w:val="1"/>
      <w:marLeft w:val="0"/>
      <w:marRight w:val="0"/>
      <w:marTop w:val="0"/>
      <w:marBottom w:val="0"/>
      <w:divBdr>
        <w:top w:val="none" w:sz="0" w:space="0" w:color="auto"/>
        <w:left w:val="none" w:sz="0" w:space="0" w:color="auto"/>
        <w:bottom w:val="none" w:sz="0" w:space="0" w:color="auto"/>
        <w:right w:val="none" w:sz="0" w:space="0" w:color="auto"/>
      </w:divBdr>
    </w:div>
    <w:div w:id="2018532782">
      <w:bodyDiv w:val="1"/>
      <w:marLeft w:val="0"/>
      <w:marRight w:val="0"/>
      <w:marTop w:val="0"/>
      <w:marBottom w:val="0"/>
      <w:divBdr>
        <w:top w:val="none" w:sz="0" w:space="0" w:color="auto"/>
        <w:left w:val="none" w:sz="0" w:space="0" w:color="auto"/>
        <w:bottom w:val="none" w:sz="0" w:space="0" w:color="auto"/>
        <w:right w:val="none" w:sz="0" w:space="0" w:color="auto"/>
      </w:divBdr>
      <w:divsChild>
        <w:div w:id="2143687731">
          <w:marLeft w:val="0"/>
          <w:marRight w:val="0"/>
          <w:marTop w:val="0"/>
          <w:marBottom w:val="0"/>
          <w:divBdr>
            <w:top w:val="none" w:sz="0" w:space="0" w:color="auto"/>
            <w:left w:val="none" w:sz="0" w:space="0" w:color="auto"/>
            <w:bottom w:val="none" w:sz="0" w:space="0" w:color="auto"/>
            <w:right w:val="none" w:sz="0" w:space="0" w:color="auto"/>
          </w:divBdr>
          <w:divsChild>
            <w:div w:id="2034962663">
              <w:marLeft w:val="0"/>
              <w:marRight w:val="0"/>
              <w:marTop w:val="0"/>
              <w:marBottom w:val="0"/>
              <w:divBdr>
                <w:top w:val="none" w:sz="0" w:space="0" w:color="auto"/>
                <w:left w:val="none" w:sz="0" w:space="0" w:color="auto"/>
                <w:bottom w:val="none" w:sz="0" w:space="0" w:color="auto"/>
                <w:right w:val="none" w:sz="0" w:space="0" w:color="auto"/>
              </w:divBdr>
              <w:divsChild>
                <w:div w:id="162707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526467">
      <w:bodyDiv w:val="1"/>
      <w:marLeft w:val="0"/>
      <w:marRight w:val="0"/>
      <w:marTop w:val="0"/>
      <w:marBottom w:val="0"/>
      <w:divBdr>
        <w:top w:val="none" w:sz="0" w:space="0" w:color="auto"/>
        <w:left w:val="none" w:sz="0" w:space="0" w:color="auto"/>
        <w:bottom w:val="none" w:sz="0" w:space="0" w:color="auto"/>
        <w:right w:val="none" w:sz="0" w:space="0" w:color="auto"/>
      </w:divBdr>
      <w:divsChild>
        <w:div w:id="608315184">
          <w:marLeft w:val="0"/>
          <w:marRight w:val="0"/>
          <w:marTop w:val="0"/>
          <w:marBottom w:val="0"/>
          <w:divBdr>
            <w:top w:val="none" w:sz="0" w:space="0" w:color="auto"/>
            <w:left w:val="none" w:sz="0" w:space="0" w:color="auto"/>
            <w:bottom w:val="none" w:sz="0" w:space="0" w:color="auto"/>
            <w:right w:val="none" w:sz="0" w:space="0" w:color="auto"/>
          </w:divBdr>
          <w:divsChild>
            <w:div w:id="1837308984">
              <w:marLeft w:val="0"/>
              <w:marRight w:val="0"/>
              <w:marTop w:val="0"/>
              <w:marBottom w:val="0"/>
              <w:divBdr>
                <w:top w:val="none" w:sz="0" w:space="0" w:color="auto"/>
                <w:left w:val="none" w:sz="0" w:space="0" w:color="auto"/>
                <w:bottom w:val="none" w:sz="0" w:space="0" w:color="auto"/>
                <w:right w:val="none" w:sz="0" w:space="0" w:color="auto"/>
              </w:divBdr>
              <w:divsChild>
                <w:div w:id="207956694">
                  <w:marLeft w:val="0"/>
                  <w:marRight w:val="0"/>
                  <w:marTop w:val="0"/>
                  <w:marBottom w:val="0"/>
                  <w:divBdr>
                    <w:top w:val="none" w:sz="0" w:space="0" w:color="auto"/>
                    <w:left w:val="none" w:sz="0" w:space="0" w:color="auto"/>
                    <w:bottom w:val="none" w:sz="0" w:space="0" w:color="auto"/>
                    <w:right w:val="none" w:sz="0" w:space="0" w:color="auto"/>
                  </w:divBdr>
                  <w:divsChild>
                    <w:div w:id="88849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461061">
      <w:bodyDiv w:val="1"/>
      <w:marLeft w:val="0"/>
      <w:marRight w:val="0"/>
      <w:marTop w:val="0"/>
      <w:marBottom w:val="0"/>
      <w:divBdr>
        <w:top w:val="none" w:sz="0" w:space="0" w:color="auto"/>
        <w:left w:val="none" w:sz="0" w:space="0" w:color="auto"/>
        <w:bottom w:val="none" w:sz="0" w:space="0" w:color="auto"/>
        <w:right w:val="none" w:sz="0" w:space="0" w:color="auto"/>
      </w:divBdr>
    </w:div>
    <w:div w:id="2114205334">
      <w:bodyDiv w:val="1"/>
      <w:marLeft w:val="0"/>
      <w:marRight w:val="0"/>
      <w:marTop w:val="0"/>
      <w:marBottom w:val="0"/>
      <w:divBdr>
        <w:top w:val="none" w:sz="0" w:space="0" w:color="auto"/>
        <w:left w:val="none" w:sz="0" w:space="0" w:color="auto"/>
        <w:bottom w:val="none" w:sz="0" w:space="0" w:color="auto"/>
        <w:right w:val="none" w:sz="0" w:space="0" w:color="auto"/>
      </w:divBdr>
    </w:div>
    <w:div w:id="2124226140">
      <w:bodyDiv w:val="1"/>
      <w:marLeft w:val="0"/>
      <w:marRight w:val="0"/>
      <w:marTop w:val="0"/>
      <w:marBottom w:val="0"/>
      <w:divBdr>
        <w:top w:val="none" w:sz="0" w:space="0" w:color="auto"/>
        <w:left w:val="none" w:sz="0" w:space="0" w:color="auto"/>
        <w:bottom w:val="none" w:sz="0" w:space="0" w:color="auto"/>
        <w:right w:val="none" w:sz="0" w:space="0" w:color="auto"/>
      </w:divBdr>
      <w:divsChild>
        <w:div w:id="1357465927">
          <w:marLeft w:val="0"/>
          <w:marRight w:val="0"/>
          <w:marTop w:val="0"/>
          <w:marBottom w:val="0"/>
          <w:divBdr>
            <w:top w:val="none" w:sz="0" w:space="0" w:color="auto"/>
            <w:left w:val="none" w:sz="0" w:space="0" w:color="auto"/>
            <w:bottom w:val="none" w:sz="0" w:space="0" w:color="auto"/>
            <w:right w:val="none" w:sz="0" w:space="0" w:color="auto"/>
          </w:divBdr>
        </w:div>
        <w:div w:id="601912604">
          <w:marLeft w:val="0"/>
          <w:marRight w:val="0"/>
          <w:marTop w:val="0"/>
          <w:marBottom w:val="0"/>
          <w:divBdr>
            <w:top w:val="none" w:sz="0" w:space="0" w:color="auto"/>
            <w:left w:val="none" w:sz="0" w:space="0" w:color="auto"/>
            <w:bottom w:val="none" w:sz="0" w:space="0" w:color="auto"/>
            <w:right w:val="none" w:sz="0" w:space="0" w:color="auto"/>
          </w:divBdr>
        </w:div>
        <w:div w:id="199633133">
          <w:marLeft w:val="0"/>
          <w:marRight w:val="0"/>
          <w:marTop w:val="0"/>
          <w:marBottom w:val="0"/>
          <w:divBdr>
            <w:top w:val="none" w:sz="0" w:space="0" w:color="auto"/>
            <w:left w:val="none" w:sz="0" w:space="0" w:color="auto"/>
            <w:bottom w:val="none" w:sz="0" w:space="0" w:color="auto"/>
            <w:right w:val="none" w:sz="0" w:space="0" w:color="auto"/>
          </w:divBdr>
        </w:div>
        <w:div w:id="743836001">
          <w:marLeft w:val="0"/>
          <w:marRight w:val="0"/>
          <w:marTop w:val="0"/>
          <w:marBottom w:val="0"/>
          <w:divBdr>
            <w:top w:val="none" w:sz="0" w:space="0" w:color="auto"/>
            <w:left w:val="none" w:sz="0" w:space="0" w:color="auto"/>
            <w:bottom w:val="none" w:sz="0" w:space="0" w:color="auto"/>
            <w:right w:val="none" w:sz="0" w:space="0" w:color="auto"/>
          </w:divBdr>
        </w:div>
        <w:div w:id="936475915">
          <w:marLeft w:val="0"/>
          <w:marRight w:val="0"/>
          <w:marTop w:val="0"/>
          <w:marBottom w:val="0"/>
          <w:divBdr>
            <w:top w:val="none" w:sz="0" w:space="0" w:color="auto"/>
            <w:left w:val="none" w:sz="0" w:space="0" w:color="auto"/>
            <w:bottom w:val="none" w:sz="0" w:space="0" w:color="auto"/>
            <w:right w:val="none" w:sz="0" w:space="0" w:color="auto"/>
          </w:divBdr>
        </w:div>
        <w:div w:id="7971889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Jasper%20-%20Provil\OneDrive%20voor%20Bedrijven\Provil\Algemeen\Templates\Cursus%20V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1181ED96D16428195732F0E7642481D"/>
        <w:category>
          <w:name w:val="Algemeen"/>
          <w:gallery w:val="placeholder"/>
        </w:category>
        <w:types>
          <w:type w:val="bbPlcHdr"/>
        </w:types>
        <w:behaviors>
          <w:behavior w:val="content"/>
        </w:behaviors>
        <w:guid w:val="{8E047674-3AAF-4FD7-8504-0672D3876DEB}"/>
      </w:docPartPr>
      <w:docPartBody>
        <w:p w:rsidR="0002747C" w:rsidRDefault="00D235D0">
          <w:r w:rsidRPr="00010476">
            <w:rPr>
              <w:rStyle w:val="Tekstvantijdelijkeaanduiding"/>
            </w:rPr>
            <w:t>[Onderwerp]</w:t>
          </w:r>
        </w:p>
      </w:docPartBody>
    </w:docPart>
    <w:docPart>
      <w:docPartPr>
        <w:name w:val="D5627380F46E466ABAFFC671C8FE9956"/>
        <w:category>
          <w:name w:val="Algemeen"/>
          <w:gallery w:val="placeholder"/>
        </w:category>
        <w:types>
          <w:type w:val="bbPlcHdr"/>
        </w:types>
        <w:behaviors>
          <w:behavior w:val="content"/>
        </w:behaviors>
        <w:guid w:val="{D39ADACC-E27D-4D14-9A24-107744063499}"/>
      </w:docPartPr>
      <w:docPartBody>
        <w:p w:rsidR="00E0533D" w:rsidRDefault="0002747C">
          <w:r w:rsidRPr="00A23583">
            <w:rPr>
              <w:rStyle w:val="Tekstvantijdelijkeaanduiding"/>
            </w:rPr>
            <w:t>[Onderwerp]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assoon Primary Std">
    <w:altName w:val="Cambria"/>
    <w:panose1 w:val="020B0604020202020204"/>
    <w:charset w:val="00"/>
    <w:family w:val="swiss"/>
    <w:notTrueType/>
    <w:pitch w:val="variable"/>
    <w:sig w:usb0="800000AF" w:usb1="5000204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5D0"/>
    <w:rsid w:val="00003DD5"/>
    <w:rsid w:val="0002417E"/>
    <w:rsid w:val="0002747C"/>
    <w:rsid w:val="00063244"/>
    <w:rsid w:val="00065D1F"/>
    <w:rsid w:val="000A0A1C"/>
    <w:rsid w:val="000C09D1"/>
    <w:rsid w:val="00144DE2"/>
    <w:rsid w:val="001A1473"/>
    <w:rsid w:val="001D3093"/>
    <w:rsid w:val="001E0021"/>
    <w:rsid w:val="00203E78"/>
    <w:rsid w:val="002600E0"/>
    <w:rsid w:val="002D1536"/>
    <w:rsid w:val="002E726D"/>
    <w:rsid w:val="003275C9"/>
    <w:rsid w:val="004373C1"/>
    <w:rsid w:val="00467CEE"/>
    <w:rsid w:val="004B09A9"/>
    <w:rsid w:val="004B0BAF"/>
    <w:rsid w:val="004B56AC"/>
    <w:rsid w:val="004E652E"/>
    <w:rsid w:val="0052727D"/>
    <w:rsid w:val="005E43F4"/>
    <w:rsid w:val="005E71D1"/>
    <w:rsid w:val="006446FD"/>
    <w:rsid w:val="0064714F"/>
    <w:rsid w:val="00686AC3"/>
    <w:rsid w:val="006B36C2"/>
    <w:rsid w:val="006E6A72"/>
    <w:rsid w:val="00787938"/>
    <w:rsid w:val="007912AD"/>
    <w:rsid w:val="007D1C4C"/>
    <w:rsid w:val="007D2D50"/>
    <w:rsid w:val="008058CA"/>
    <w:rsid w:val="008B0055"/>
    <w:rsid w:val="008B3259"/>
    <w:rsid w:val="008D2E79"/>
    <w:rsid w:val="009447A6"/>
    <w:rsid w:val="009740E3"/>
    <w:rsid w:val="009B2021"/>
    <w:rsid w:val="009F441D"/>
    <w:rsid w:val="009F5B55"/>
    <w:rsid w:val="00A00D58"/>
    <w:rsid w:val="00A038EC"/>
    <w:rsid w:val="00A076EE"/>
    <w:rsid w:val="00A41034"/>
    <w:rsid w:val="00A67A0B"/>
    <w:rsid w:val="00AE5658"/>
    <w:rsid w:val="00C555C2"/>
    <w:rsid w:val="00CA6BBD"/>
    <w:rsid w:val="00CD24BA"/>
    <w:rsid w:val="00CE485E"/>
    <w:rsid w:val="00CF61F9"/>
    <w:rsid w:val="00D235D0"/>
    <w:rsid w:val="00D71FF9"/>
    <w:rsid w:val="00E0533D"/>
    <w:rsid w:val="00EA377B"/>
    <w:rsid w:val="00ED0B35"/>
    <w:rsid w:val="00F35BB4"/>
    <w:rsid w:val="00F45328"/>
    <w:rsid w:val="00F54D5D"/>
    <w:rsid w:val="00FA177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235D0"/>
    <w:rPr>
      <w:rFonts w:cs="Times New Roman"/>
      <w:sz w:val="3276"/>
      <w:szCs w:val="327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02417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hema">
  <a:themeElements>
    <a:clrScheme name="Provil">
      <a:dk1>
        <a:srgbClr val="009DE1"/>
      </a:dk1>
      <a:lt1>
        <a:srgbClr val="FFFFFF"/>
      </a:lt1>
      <a:dk2>
        <a:srgbClr val="009DE1"/>
      </a:dk2>
      <a:lt2>
        <a:srgbClr val="FEFFFE"/>
      </a:lt2>
      <a:accent1>
        <a:srgbClr val="009DE1"/>
      </a:accent1>
      <a:accent2>
        <a:srgbClr val="ED7D31"/>
      </a:accent2>
      <a:accent3>
        <a:srgbClr val="A9A9A9"/>
      </a:accent3>
      <a:accent4>
        <a:srgbClr val="DD625D"/>
      </a:accent4>
      <a:accent5>
        <a:srgbClr val="009DE1"/>
      </a:accent5>
      <a:accent6>
        <a:srgbClr val="69BE6B"/>
      </a:accent6>
      <a:hlink>
        <a:srgbClr val="FEFFFF"/>
      </a:hlink>
      <a:folHlink>
        <a:srgbClr val="009DE1"/>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Eri16</b:Tag>
    <b:SourceType>Book</b:SourceType>
    <b:Guid>{C7ACBB63-E535-41CA-9BA1-ADE4DB50C608}</b:Guid>
    <b:Author>
      <b:Author>
        <b:NameList>
          <b:Person>
            <b:Last>Matthes</b:Last>
            <b:First>Eric</b:First>
          </b:Person>
        </b:NameList>
      </b:Author>
    </b:Author>
    <b:Title>Python Crash Course: A hands-on, project based introduction to programming</b:Title>
    <b:Year>2016</b:Year>
    <b:City>San Francisco</b:City>
    <b:Publisher>No Starch Press, Inc.</b:Publisher>
    <b:RefOrder>1</b:RefOrder>
  </b:Source>
  <b:Source>
    <b:Tag>Dir17</b:Tag>
    <b:SourceType>InternetSite</b:SourceType>
    <b:Guid>{0F5EA145-1D80-49F9-BF3A-DFF90B3719BC}</b:Guid>
    <b:Title>Leren Programmeren in Python 3</b:Title>
    <b:Year>2017</b:Year>
    <b:Author>
      <b:Director>
        <b:NameList>
          <b:Person>
            <b:Last>Peeters</b:Last>
            <b:First>Dirk</b:First>
          </b:Person>
        </b:NameList>
      </b:Director>
      <b:Author>
        <b:NameList>
          <b:Person>
            <b:Last>Peeters</b:Last>
            <b:First>Dirk</b:First>
          </b:Person>
        </b:NameList>
      </b:Author>
    </b:Author>
    <b:PublicationTitle>Leren Programmeren in Python</b:PublicationTitle>
    <b:InternetSiteTitle>YouTube</b:InternetSiteTitle>
    <b:URL>https://www.youtube.com/playlist?list=PLHUBFbdCw_-MTsaWoO1rJsWidOiot9Kof</b:URL>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81CAE3E-8D96-4FA2-B26A-E1C66F2D0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D:\Jasper - Provil\OneDrive voor Bedrijven\Provil\Algemeen\Templates\Cursus V6.dotx</Template>
  <TotalTime>0</TotalTime>
  <Pages>2</Pages>
  <Words>8379</Words>
  <Characters>49275</Characters>
  <Application>Microsoft Office Word</Application>
  <DocSecurity>0</DocSecurity>
  <Lines>2898</Lines>
  <Paragraphs>1281</Paragraphs>
  <ScaleCrop>false</ScaleCrop>
  <HeadingPairs>
    <vt:vector size="2" baseType="variant">
      <vt:variant>
        <vt:lpstr>Titel</vt:lpstr>
      </vt:variant>
      <vt:variant>
        <vt:i4>1</vt:i4>
      </vt:variant>
    </vt:vector>
  </HeadingPairs>
  <TitlesOfParts>
    <vt:vector size="1" baseType="lpstr">
      <vt:lpstr>GEÏNTEGREERD PROEFWERK</vt:lpstr>
    </vt:vector>
  </TitlesOfParts>
  <Company>F. MEYERS &amp; C. GRATESSOLLE</Company>
  <LinksUpToDate>false</LinksUpToDate>
  <CharactersWithSpaces>56373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Geïntegreerde proef</dc:title>
  <dc:subject>6 ICW</dc:subject>
  <dc:creator>F. Meyers &amp; C. Gratessolle</dc:creator>
  <cp:lastModifiedBy>Christophe Gratessolle</cp:lastModifiedBy>
  <cp:revision>4</cp:revision>
  <cp:lastPrinted>2024-11-26T10:46:00Z</cp:lastPrinted>
  <dcterms:created xsi:type="dcterms:W3CDTF">2024-11-26T10:46:00Z</dcterms:created>
  <dcterms:modified xsi:type="dcterms:W3CDTF">2026-10-20T17:25:00Z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